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76D3" w:rsidRDefault="00A076D3" w:rsidP="00A076D3">
      <w:pPr>
        <w:rPr>
          <w:rFonts w:ascii="Arial" w:hAnsi="Arial" w:cs="Arial"/>
        </w:rPr>
      </w:pPr>
      <w:r>
        <w:rPr>
          <w:noProof/>
        </w:rPr>
        <w:drawing>
          <wp:anchor distT="0" distB="0" distL="114300" distR="114300" simplePos="0" relativeHeight="251659264" behindDoc="0" locked="0" layoutInCell="1" allowOverlap="1" wp14:anchorId="389BC65F" wp14:editId="4B1603E7">
            <wp:simplePos x="0" y="0"/>
            <wp:positionH relativeFrom="column">
              <wp:posOffset>643255</wp:posOffset>
            </wp:positionH>
            <wp:positionV relativeFrom="paragraph">
              <wp:posOffset>-415290</wp:posOffset>
            </wp:positionV>
            <wp:extent cx="438150" cy="571500"/>
            <wp:effectExtent l="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contrast="6000"/>
                      <a:grayscl/>
                    </a:blip>
                    <a:srcRect/>
                    <a:stretch>
                      <a:fillRect/>
                    </a:stretch>
                  </pic:blipFill>
                  <pic:spPr bwMode="auto">
                    <a:xfrm>
                      <a:off x="0" y="0"/>
                      <a:ext cx="438150" cy="571500"/>
                    </a:xfrm>
                    <a:prstGeom prst="rect">
                      <a:avLst/>
                    </a:prstGeom>
                    <a:noFill/>
                  </pic:spPr>
                </pic:pic>
              </a:graphicData>
            </a:graphic>
          </wp:anchor>
        </w:drawing>
      </w:r>
    </w:p>
    <w:p w:rsidR="00A076D3" w:rsidRDefault="00A076D3" w:rsidP="00A076D3">
      <w:pPr>
        <w:rPr>
          <w:rFonts w:ascii="Arial Narrow" w:hAnsi="Arial Narrow"/>
        </w:rPr>
      </w:pPr>
      <w:r>
        <w:rPr>
          <w:rFonts w:ascii="Arial" w:hAnsi="Arial" w:cs="Arial"/>
        </w:rPr>
        <w:t xml:space="preserve">   REPUBLIKA HRVATSKA</w:t>
      </w:r>
      <w:r>
        <w:rPr>
          <w:rFonts w:ascii="Arial" w:hAnsi="Arial" w:cs="Arial"/>
        </w:rPr>
        <w:tab/>
      </w:r>
    </w:p>
    <w:p w:rsidR="00A076D3" w:rsidRDefault="00A076D3" w:rsidP="00A076D3">
      <w:pPr>
        <w:rPr>
          <w:rFonts w:ascii="Arial" w:hAnsi="Arial" w:cs="Arial"/>
        </w:rPr>
      </w:pPr>
      <w:r>
        <w:rPr>
          <w:rFonts w:ascii="Arial" w:hAnsi="Arial" w:cs="Arial"/>
        </w:rPr>
        <w:t>LIČKO-SENJSKA ŽUPANIJA</w:t>
      </w:r>
    </w:p>
    <w:p w:rsidR="00A076D3" w:rsidRDefault="00A076D3" w:rsidP="00A076D3">
      <w:pPr>
        <w:rPr>
          <w:rFonts w:ascii="Arial" w:hAnsi="Arial" w:cs="Arial"/>
          <w:b/>
        </w:rPr>
      </w:pPr>
      <w:r>
        <w:rPr>
          <w:rFonts w:ascii="Arial" w:hAnsi="Arial" w:cs="Arial"/>
          <w:b/>
        </w:rPr>
        <w:t xml:space="preserve">        OPĆINA UDBINA</w:t>
      </w:r>
    </w:p>
    <w:p w:rsidR="00A076D3" w:rsidRDefault="00A076D3" w:rsidP="00A076D3">
      <w:pPr>
        <w:jc w:val="both"/>
        <w:rPr>
          <w:rFonts w:ascii="Arial" w:hAnsi="Arial" w:cs="Arial"/>
          <w:b/>
        </w:rPr>
      </w:pPr>
    </w:p>
    <w:p w:rsidR="00A076D3" w:rsidRDefault="00A076D3" w:rsidP="00A076D3">
      <w:pPr>
        <w:jc w:val="both"/>
        <w:rPr>
          <w:rFonts w:ascii="Arial" w:hAnsi="Arial" w:cs="Arial"/>
          <w:b/>
        </w:rPr>
      </w:pPr>
    </w:p>
    <w:p w:rsidR="00A076D3" w:rsidRDefault="00A076D3" w:rsidP="00A076D3">
      <w:pPr>
        <w:jc w:val="both"/>
      </w:pPr>
      <w:r>
        <w:t>Na temelju članka  48. Zakona o lokalnoj i područnoj (regionalnoj) samoupravi („Narodne novine“ 33/01, 60/01, 129/05, 109/07, 36/09, 125/08, 36/09, 150/11, 19/13 – pročišćeni tekst, 144/12, 137/15 – pročišćeni tekst, 123/17, 98/19, 144/20) i članka 54. Statuta Općine Udbina („Županijski glasnik“ Ličko-senjske županije br. 03/21) načelnik Općine Udbina donosi slijedeći</w:t>
      </w:r>
    </w:p>
    <w:p w:rsidR="00A076D3" w:rsidRDefault="00A076D3" w:rsidP="00A076D3">
      <w:pPr>
        <w:jc w:val="both"/>
      </w:pPr>
    </w:p>
    <w:p w:rsidR="00A076D3" w:rsidRDefault="00A076D3" w:rsidP="00A076D3">
      <w:pPr>
        <w:jc w:val="both"/>
      </w:pPr>
    </w:p>
    <w:p w:rsidR="00A076D3" w:rsidRDefault="00A076D3" w:rsidP="00A076D3"/>
    <w:p w:rsidR="00A076D3" w:rsidRPr="00AD51A1" w:rsidRDefault="00A076D3" w:rsidP="00A076D3">
      <w:pPr>
        <w:rPr>
          <w:b/>
          <w:bCs/>
        </w:rPr>
      </w:pPr>
      <w:r>
        <w:tab/>
      </w:r>
      <w:r>
        <w:tab/>
      </w:r>
      <w:r>
        <w:tab/>
      </w:r>
      <w:r>
        <w:tab/>
        <w:t xml:space="preserve">     </w:t>
      </w:r>
      <w:r w:rsidRPr="00AD51A1">
        <w:rPr>
          <w:b/>
          <w:bCs/>
        </w:rPr>
        <w:t xml:space="preserve">    ZAKLJUČAK</w:t>
      </w:r>
    </w:p>
    <w:p w:rsidR="00A076D3" w:rsidRDefault="00A076D3" w:rsidP="00A076D3"/>
    <w:p w:rsidR="00A076D3" w:rsidRDefault="00A076D3" w:rsidP="00A076D3"/>
    <w:p w:rsidR="00A076D3" w:rsidRPr="00201C5C" w:rsidRDefault="00A076D3" w:rsidP="00A076D3">
      <w:pPr>
        <w:jc w:val="both"/>
      </w:pPr>
    </w:p>
    <w:p w:rsidR="00A076D3" w:rsidRPr="00A076D3" w:rsidRDefault="00A076D3" w:rsidP="00A076D3">
      <w:pPr>
        <w:pStyle w:val="Bezproreda"/>
        <w:rPr>
          <w:rFonts w:ascii="Times New Roman" w:hAnsi="Times New Roman" w:cs="Times New Roman"/>
          <w:szCs w:val="24"/>
        </w:rPr>
      </w:pPr>
      <w:r w:rsidRPr="00A076D3">
        <w:rPr>
          <w:rFonts w:ascii="Times New Roman" w:hAnsi="Times New Roman" w:cs="Times New Roman"/>
          <w:szCs w:val="24"/>
        </w:rPr>
        <w:t>Utvrđuje se prijedlog Odluke o  gospodarenju nekretninama u vlasništvu Općine Udbina te se dostavlja Općinskom vijeću Općine Udbina na razmatranje i donošenje.</w:t>
      </w:r>
    </w:p>
    <w:p w:rsidR="00A076D3" w:rsidRDefault="00A076D3" w:rsidP="00A076D3"/>
    <w:p w:rsidR="00A076D3" w:rsidRPr="00C02748" w:rsidRDefault="00A076D3" w:rsidP="00A076D3">
      <w:pPr>
        <w:ind w:left="360"/>
      </w:pPr>
    </w:p>
    <w:p w:rsidR="00A076D3" w:rsidRDefault="00A076D3" w:rsidP="00A076D3"/>
    <w:p w:rsidR="00A076D3" w:rsidRPr="006942EA" w:rsidRDefault="00A076D3" w:rsidP="00A076D3"/>
    <w:p w:rsidR="00A076D3" w:rsidRPr="006942EA" w:rsidRDefault="00A076D3" w:rsidP="00A076D3"/>
    <w:p w:rsidR="00A076D3" w:rsidRPr="006942EA" w:rsidRDefault="00A076D3" w:rsidP="00A076D3">
      <w:pPr>
        <w:jc w:val="both"/>
      </w:pPr>
      <w:r w:rsidRPr="006942EA">
        <w:tab/>
      </w:r>
      <w:r w:rsidRPr="006942EA">
        <w:tab/>
      </w:r>
      <w:r w:rsidRPr="006942EA">
        <w:tab/>
      </w:r>
      <w:r w:rsidRPr="006942EA">
        <w:tab/>
      </w:r>
      <w:r w:rsidRPr="006942EA">
        <w:tab/>
      </w:r>
      <w:r w:rsidRPr="006942EA">
        <w:tab/>
      </w:r>
      <w:r w:rsidRPr="006942EA">
        <w:tab/>
      </w:r>
      <w:r w:rsidRPr="006942EA">
        <w:tab/>
        <w:t xml:space="preserve">NAČELNIK OPĆINE </w:t>
      </w:r>
    </w:p>
    <w:p w:rsidR="00A076D3" w:rsidRDefault="00A076D3" w:rsidP="00A076D3">
      <w:pPr>
        <w:jc w:val="both"/>
      </w:pPr>
      <w:r w:rsidRPr="006942EA">
        <w:tab/>
      </w:r>
      <w:r w:rsidRPr="006942EA">
        <w:tab/>
      </w:r>
      <w:r w:rsidRPr="006942EA">
        <w:tab/>
      </w:r>
      <w:r w:rsidRPr="006942EA">
        <w:tab/>
      </w:r>
      <w:r w:rsidRPr="006942EA">
        <w:tab/>
      </w:r>
      <w:r w:rsidRPr="006942EA">
        <w:tab/>
      </w:r>
      <w:r w:rsidRPr="006942EA">
        <w:tab/>
      </w:r>
      <w:r w:rsidRPr="006942EA">
        <w:tab/>
        <w:t>Josip Seuček, mag.ing.</w:t>
      </w:r>
    </w:p>
    <w:p w:rsidR="00A076D3" w:rsidRDefault="00A076D3" w:rsidP="00A076D3"/>
    <w:p w:rsidR="00A076D3" w:rsidRPr="006942EA" w:rsidRDefault="00A076D3" w:rsidP="00A076D3">
      <w:r w:rsidRPr="006942EA">
        <w:t>KLASA:</w:t>
      </w:r>
      <w:r>
        <w:t xml:space="preserve"> 940-01/23-01/0</w:t>
      </w:r>
      <w:r w:rsidR="00C3554C">
        <w:t>3</w:t>
      </w:r>
    </w:p>
    <w:p w:rsidR="00A076D3" w:rsidRPr="006942EA" w:rsidRDefault="00A076D3" w:rsidP="00A076D3">
      <w:r w:rsidRPr="006942EA">
        <w:t>URBROJ:</w:t>
      </w:r>
      <w:r>
        <w:t xml:space="preserve"> 2125-12-01/01-23-01</w:t>
      </w:r>
    </w:p>
    <w:p w:rsidR="00A076D3" w:rsidRDefault="00A076D3" w:rsidP="00A076D3">
      <w:r>
        <w:t>Udbina, 22.05.2023.</w:t>
      </w:r>
    </w:p>
    <w:p w:rsidR="00A076D3" w:rsidRDefault="00A076D3" w:rsidP="00A076D3"/>
    <w:p w:rsidR="00A076D3" w:rsidRPr="006942EA" w:rsidRDefault="00A076D3" w:rsidP="00A076D3">
      <w:pPr>
        <w:jc w:val="both"/>
      </w:pPr>
    </w:p>
    <w:p w:rsidR="00A076D3" w:rsidRPr="006942EA" w:rsidRDefault="00A076D3" w:rsidP="00A076D3">
      <w:pPr>
        <w:jc w:val="both"/>
      </w:pPr>
    </w:p>
    <w:p w:rsidR="00A076D3" w:rsidRDefault="00A076D3" w:rsidP="00A076D3">
      <w:pPr>
        <w:jc w:val="both"/>
      </w:pPr>
      <w:r>
        <w:t>Dostaviti:</w:t>
      </w:r>
    </w:p>
    <w:p w:rsidR="00A076D3" w:rsidRDefault="00A076D3" w:rsidP="00A076D3">
      <w:pPr>
        <w:pStyle w:val="Odlomakpopisa"/>
        <w:numPr>
          <w:ilvl w:val="0"/>
          <w:numId w:val="1"/>
        </w:numPr>
        <w:jc w:val="both"/>
      </w:pPr>
      <w:r>
        <w:t>Općinsko vijeće Općine Udbina</w:t>
      </w:r>
    </w:p>
    <w:p w:rsidR="00A076D3" w:rsidRPr="000478AA" w:rsidRDefault="00A076D3" w:rsidP="00A076D3">
      <w:pPr>
        <w:pStyle w:val="Odlomakpopisa"/>
        <w:numPr>
          <w:ilvl w:val="0"/>
          <w:numId w:val="1"/>
        </w:numPr>
        <w:jc w:val="both"/>
      </w:pPr>
      <w:r>
        <w:t>Pismohrana, - ovdje</w:t>
      </w:r>
    </w:p>
    <w:p w:rsidR="00A076D3" w:rsidRDefault="00A076D3" w:rsidP="00A076D3">
      <w:pPr>
        <w:rPr>
          <w:rFonts w:ascii="Arial" w:hAnsi="Arial" w:cs="Arial"/>
          <w:sz w:val="22"/>
          <w:szCs w:val="22"/>
        </w:rPr>
      </w:pPr>
    </w:p>
    <w:p w:rsidR="001B7F73" w:rsidRDefault="001B7F73"/>
    <w:p w:rsidR="00FA012E" w:rsidRDefault="00FA012E"/>
    <w:p w:rsidR="00FA012E" w:rsidRDefault="00FA012E"/>
    <w:p w:rsidR="00FA012E" w:rsidRDefault="00FA012E"/>
    <w:p w:rsidR="00FA012E" w:rsidRDefault="00FA012E"/>
    <w:p w:rsidR="00FA012E" w:rsidRDefault="00FA012E"/>
    <w:p w:rsidR="00FA012E" w:rsidRDefault="00FA012E"/>
    <w:p w:rsidR="00FA012E" w:rsidRDefault="00FA012E"/>
    <w:p w:rsidR="00FA012E" w:rsidRDefault="00FA012E"/>
    <w:p w:rsidR="00FA012E" w:rsidRPr="00F14C88" w:rsidRDefault="00FA012E" w:rsidP="00FA012E">
      <w:pPr>
        <w:jc w:val="right"/>
        <w:rPr>
          <w:rFonts w:ascii="Arial" w:hAnsi="Arial" w:cs="Arial"/>
          <w:b/>
          <w:sz w:val="22"/>
        </w:rPr>
      </w:pPr>
      <w:r w:rsidRPr="00F14C88">
        <w:rPr>
          <w:rFonts w:ascii="Arial" w:hAnsi="Arial" w:cs="Arial"/>
          <w:b/>
          <w:sz w:val="22"/>
        </w:rPr>
        <w:lastRenderedPageBreak/>
        <w:t xml:space="preserve">                                                                                                                                        NACRT</w:t>
      </w:r>
    </w:p>
    <w:p w:rsidR="00FA012E" w:rsidRPr="00F14C88" w:rsidRDefault="00FA012E" w:rsidP="00FA012E">
      <w:pPr>
        <w:rPr>
          <w:rFonts w:ascii="Arial" w:hAnsi="Arial" w:cs="Arial"/>
          <w:sz w:val="22"/>
        </w:rPr>
      </w:pPr>
      <w:r w:rsidRPr="00F14C88">
        <w:rPr>
          <w:rFonts w:ascii="Arial" w:hAnsi="Arial" w:cs="Arial"/>
          <w:sz w:val="22"/>
        </w:rPr>
        <w:t xml:space="preserve">           </w:t>
      </w:r>
      <w:r w:rsidRPr="00F14C88">
        <w:rPr>
          <w:rFonts w:ascii="Arial" w:hAnsi="Arial" w:cs="Arial"/>
          <w:noProof/>
          <w:sz w:val="22"/>
        </w:rPr>
        <w:drawing>
          <wp:inline distT="0" distB="0" distL="0" distR="0" wp14:anchorId="6583218F" wp14:editId="72AB5352">
            <wp:extent cx="600075" cy="828675"/>
            <wp:effectExtent l="0" t="0" r="9525" b="9525"/>
            <wp:docPr id="1826666361" name="Slika 1826666361"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1"/>
                    <pic:cNvPicPr>
                      <a:picLocks noChangeAspect="1" noChangeArrowheads="1"/>
                    </pic:cNvPicPr>
                  </pic:nvPicPr>
                  <pic:blipFill>
                    <a:blip r:embed="rId6">
                      <a:lum contrast="24000"/>
                      <a:extLst>
                        <a:ext uri="{28A0092B-C50C-407E-A947-70E740481C1C}">
                          <a14:useLocalDpi xmlns:a14="http://schemas.microsoft.com/office/drawing/2010/main" val="0"/>
                        </a:ext>
                      </a:extLst>
                    </a:blip>
                    <a:srcRect/>
                    <a:stretch>
                      <a:fillRect/>
                    </a:stretch>
                  </pic:blipFill>
                  <pic:spPr bwMode="auto">
                    <a:xfrm>
                      <a:off x="0" y="0"/>
                      <a:ext cx="600075" cy="828675"/>
                    </a:xfrm>
                    <a:prstGeom prst="rect">
                      <a:avLst/>
                    </a:prstGeom>
                    <a:noFill/>
                    <a:ln>
                      <a:noFill/>
                    </a:ln>
                  </pic:spPr>
                </pic:pic>
              </a:graphicData>
            </a:graphic>
          </wp:inline>
        </w:drawing>
      </w:r>
    </w:p>
    <w:p w:rsidR="00FA012E" w:rsidRPr="00F14C88" w:rsidRDefault="00FA012E" w:rsidP="00FA012E">
      <w:pPr>
        <w:rPr>
          <w:rFonts w:ascii="Arial" w:hAnsi="Arial" w:cs="Arial"/>
          <w:sz w:val="22"/>
        </w:rPr>
      </w:pPr>
      <w:r w:rsidRPr="00F14C88">
        <w:rPr>
          <w:rFonts w:ascii="Arial" w:hAnsi="Arial" w:cs="Arial"/>
          <w:sz w:val="22"/>
        </w:rPr>
        <w:t>REPUBLIKA HRVATSKA</w:t>
      </w:r>
    </w:p>
    <w:p w:rsidR="00FA012E" w:rsidRPr="00F14C88" w:rsidRDefault="00FA012E" w:rsidP="00FA012E">
      <w:pPr>
        <w:rPr>
          <w:rFonts w:ascii="Arial" w:hAnsi="Arial" w:cs="Arial"/>
          <w:sz w:val="22"/>
        </w:rPr>
      </w:pPr>
      <w:r w:rsidRPr="00F14C88">
        <w:rPr>
          <w:rFonts w:ascii="Arial" w:hAnsi="Arial" w:cs="Arial"/>
          <w:sz w:val="22"/>
        </w:rPr>
        <w:t>LIČKO-SENJSKA ŽUPANIJA</w:t>
      </w:r>
    </w:p>
    <w:p w:rsidR="00FA012E" w:rsidRPr="00F14C88" w:rsidRDefault="00FA012E" w:rsidP="00FA012E">
      <w:pPr>
        <w:rPr>
          <w:rFonts w:ascii="Arial" w:hAnsi="Arial" w:cs="Arial"/>
          <w:b/>
          <w:sz w:val="22"/>
        </w:rPr>
      </w:pPr>
      <w:r w:rsidRPr="00F14C88">
        <w:rPr>
          <w:rFonts w:ascii="Arial" w:hAnsi="Arial" w:cs="Arial"/>
          <w:b/>
          <w:sz w:val="22"/>
        </w:rPr>
        <w:t>OPĆINA UDBINA</w:t>
      </w:r>
    </w:p>
    <w:p w:rsidR="00FA012E" w:rsidRPr="00F14C88" w:rsidRDefault="00FA012E" w:rsidP="00FA012E">
      <w:pPr>
        <w:rPr>
          <w:rFonts w:ascii="Arial" w:hAnsi="Arial" w:cs="Arial"/>
          <w:sz w:val="22"/>
        </w:rPr>
      </w:pPr>
      <w:r w:rsidRPr="00F14C88">
        <w:rPr>
          <w:rFonts w:ascii="Arial" w:hAnsi="Arial" w:cs="Arial"/>
          <w:b/>
          <w:sz w:val="22"/>
        </w:rPr>
        <w:t>Općinsko vijeće</w:t>
      </w:r>
    </w:p>
    <w:p w:rsidR="00FA012E" w:rsidRPr="00F14C88" w:rsidRDefault="00FA012E" w:rsidP="00FA012E">
      <w:pPr>
        <w:rPr>
          <w:rFonts w:ascii="Arial" w:hAnsi="Arial" w:cs="Arial"/>
          <w:sz w:val="22"/>
        </w:rPr>
      </w:pPr>
      <w:r w:rsidRPr="00F14C88">
        <w:rPr>
          <w:rFonts w:ascii="Arial" w:hAnsi="Arial" w:cs="Arial"/>
          <w:sz w:val="22"/>
        </w:rPr>
        <w:t xml:space="preserve">KLASA: </w:t>
      </w:r>
      <w:r>
        <w:rPr>
          <w:rFonts w:ascii="Arial" w:hAnsi="Arial" w:cs="Arial"/>
          <w:sz w:val="22"/>
        </w:rPr>
        <w:t>940-01/23-01/0</w:t>
      </w:r>
      <w:r w:rsidR="00C3554C">
        <w:rPr>
          <w:rFonts w:ascii="Arial" w:hAnsi="Arial" w:cs="Arial"/>
          <w:sz w:val="22"/>
        </w:rPr>
        <w:t>3</w:t>
      </w:r>
    </w:p>
    <w:p w:rsidR="00FA012E" w:rsidRPr="00F14C88" w:rsidRDefault="00FA012E" w:rsidP="00FA012E">
      <w:pPr>
        <w:rPr>
          <w:rFonts w:ascii="Arial" w:hAnsi="Arial" w:cs="Arial"/>
          <w:sz w:val="22"/>
        </w:rPr>
      </w:pPr>
      <w:r w:rsidRPr="00F14C88">
        <w:rPr>
          <w:rFonts w:ascii="Arial" w:hAnsi="Arial" w:cs="Arial"/>
          <w:sz w:val="22"/>
        </w:rPr>
        <w:t xml:space="preserve">URBROJ: </w:t>
      </w:r>
      <w:r>
        <w:rPr>
          <w:rFonts w:ascii="Arial" w:hAnsi="Arial" w:cs="Arial"/>
          <w:sz w:val="22"/>
        </w:rPr>
        <w:t>2125-12-02/01-23-02</w:t>
      </w:r>
    </w:p>
    <w:p w:rsidR="00FA012E" w:rsidRPr="00F14C88" w:rsidRDefault="00FA012E" w:rsidP="00FA012E">
      <w:pPr>
        <w:rPr>
          <w:rFonts w:ascii="Arial" w:hAnsi="Arial" w:cs="Arial"/>
          <w:sz w:val="22"/>
        </w:rPr>
      </w:pPr>
      <w:r w:rsidRPr="00F14C88">
        <w:rPr>
          <w:rFonts w:ascii="Arial" w:hAnsi="Arial" w:cs="Arial"/>
          <w:sz w:val="22"/>
        </w:rPr>
        <w:t>U Udbini  04.2023.</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Na temelju odredaba članaka 35. i 391. Zakona o vlasništvu i drugim stvarnim pravima („Narodne novine“ br. 91/96, 68/98, 137/99, 22/00, 73/00, 114/01, 146/08, 38/09, 153/09, 143/12, 152/14, 81/15), </w:t>
      </w:r>
      <w:bookmarkStart w:id="0" w:name="_Hlk99717088"/>
      <w:r w:rsidRPr="00F14C88">
        <w:rPr>
          <w:rFonts w:ascii="Arial" w:hAnsi="Arial" w:cs="Arial"/>
          <w:sz w:val="22"/>
        </w:rPr>
        <w:t>članka 35. Zakona o lokalnoj i područnoj(regionalnoj) samoupravi („Narodne novine“ br. 33/01, 60/01, 129/05, 109/07, 36/09, 125/08, 36/09, 150/11, 144/12, 123/17, 98/19, 144/20)</w:t>
      </w:r>
      <w:bookmarkEnd w:id="0"/>
      <w:r w:rsidRPr="00F14C88">
        <w:rPr>
          <w:rFonts w:ascii="Arial" w:hAnsi="Arial" w:cs="Arial"/>
          <w:sz w:val="22"/>
        </w:rPr>
        <w:t xml:space="preserve"> te članka </w:t>
      </w:r>
      <w:r>
        <w:rPr>
          <w:rFonts w:ascii="Arial" w:hAnsi="Arial" w:cs="Arial"/>
          <w:sz w:val="22"/>
        </w:rPr>
        <w:t>31</w:t>
      </w:r>
      <w:r w:rsidRPr="00F14C88">
        <w:rPr>
          <w:rFonts w:ascii="Arial" w:hAnsi="Arial" w:cs="Arial"/>
          <w:sz w:val="22"/>
        </w:rPr>
        <w:t>. Statuta Općine Udbina („Županijski glasnik Ličko-senjska županije“ broj 03/21), Općinsko vijeće Općine Udbina na sjednici održanoj dana ___________2023. godine, donosi</w:t>
      </w:r>
    </w:p>
    <w:p w:rsidR="00FA012E" w:rsidRPr="00F14C88" w:rsidRDefault="00FA012E" w:rsidP="00FA012E">
      <w:pPr>
        <w:pStyle w:val="Bezproreda"/>
        <w:rPr>
          <w:rFonts w:ascii="Arial" w:hAnsi="Arial" w:cs="Arial"/>
          <w:b/>
          <w:bCs/>
          <w:sz w:val="22"/>
        </w:rPr>
      </w:pPr>
    </w:p>
    <w:p w:rsidR="00FA012E" w:rsidRPr="00F14C88" w:rsidRDefault="00FA012E" w:rsidP="00FA012E">
      <w:pPr>
        <w:pStyle w:val="Bezproreda"/>
        <w:rPr>
          <w:rFonts w:ascii="Arial" w:hAnsi="Arial" w:cs="Arial"/>
          <w:b/>
          <w:bCs/>
          <w:sz w:val="22"/>
        </w:rPr>
      </w:pPr>
    </w:p>
    <w:p w:rsidR="00FA012E" w:rsidRPr="00F14C88" w:rsidRDefault="00FA012E" w:rsidP="00FA012E">
      <w:pPr>
        <w:pStyle w:val="Bezproreda"/>
        <w:jc w:val="center"/>
        <w:rPr>
          <w:rFonts w:ascii="Arial" w:hAnsi="Arial" w:cs="Arial"/>
          <w:b/>
          <w:bCs/>
          <w:sz w:val="22"/>
        </w:rPr>
      </w:pPr>
      <w:bookmarkStart w:id="1" w:name="_Hlk135657647"/>
      <w:r w:rsidRPr="00F14C88">
        <w:rPr>
          <w:rFonts w:ascii="Arial" w:hAnsi="Arial" w:cs="Arial"/>
          <w:b/>
          <w:bCs/>
          <w:sz w:val="22"/>
        </w:rPr>
        <w:t>ODLUKU</w:t>
      </w:r>
    </w:p>
    <w:p w:rsidR="00FA012E" w:rsidRPr="00F14C88" w:rsidRDefault="00FA012E" w:rsidP="00FA012E">
      <w:pPr>
        <w:pStyle w:val="Bezproreda"/>
        <w:jc w:val="center"/>
        <w:rPr>
          <w:rFonts w:ascii="Arial" w:hAnsi="Arial" w:cs="Arial"/>
          <w:b/>
          <w:bCs/>
          <w:sz w:val="22"/>
        </w:rPr>
      </w:pPr>
      <w:r w:rsidRPr="00F14C88">
        <w:rPr>
          <w:rFonts w:ascii="Arial" w:hAnsi="Arial" w:cs="Arial"/>
          <w:b/>
          <w:bCs/>
          <w:sz w:val="22"/>
        </w:rPr>
        <w:t>o gospodarenju nekretninama u vlasništvu Općine Udbina</w:t>
      </w:r>
    </w:p>
    <w:bookmarkEnd w:id="1"/>
    <w:p w:rsidR="00FA012E" w:rsidRPr="00F14C88" w:rsidRDefault="00FA012E" w:rsidP="00FA012E">
      <w:pPr>
        <w:pStyle w:val="Bezproreda"/>
        <w:jc w:val="center"/>
        <w:rPr>
          <w:rFonts w:ascii="Arial" w:hAnsi="Arial" w:cs="Arial"/>
          <w:b/>
          <w:bCs/>
          <w:sz w:val="22"/>
        </w:rPr>
      </w:pPr>
    </w:p>
    <w:p w:rsidR="00FA012E" w:rsidRPr="00F14C88" w:rsidRDefault="00FA012E" w:rsidP="00FA012E">
      <w:pPr>
        <w:pStyle w:val="Bezproreda"/>
        <w:jc w:val="center"/>
        <w:rPr>
          <w:rFonts w:ascii="Arial" w:hAnsi="Arial" w:cs="Arial"/>
          <w:b/>
          <w:bCs/>
          <w:sz w:val="22"/>
        </w:rPr>
      </w:pPr>
    </w:p>
    <w:p w:rsidR="00FA012E" w:rsidRPr="00F14C88" w:rsidRDefault="00FA012E" w:rsidP="00FA012E">
      <w:pPr>
        <w:pStyle w:val="Bezproreda"/>
        <w:rPr>
          <w:rFonts w:ascii="Arial" w:hAnsi="Arial" w:cs="Arial"/>
          <w:sz w:val="22"/>
        </w:rPr>
      </w:pPr>
      <w:r w:rsidRPr="00F14C88">
        <w:rPr>
          <w:rFonts w:ascii="Arial" w:hAnsi="Arial" w:cs="Arial"/>
          <w:sz w:val="22"/>
        </w:rPr>
        <w:t>I. UVODNE ODREDBE</w:t>
      </w:r>
    </w:p>
    <w:p w:rsidR="00FA012E" w:rsidRPr="00F14C88" w:rsidRDefault="00FA012E" w:rsidP="00FA012E">
      <w:pPr>
        <w:pStyle w:val="Bezproreda"/>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1.</w:t>
      </w:r>
    </w:p>
    <w:p w:rsidR="00FA012E" w:rsidRPr="00F14C88" w:rsidRDefault="00FA012E" w:rsidP="00FA012E">
      <w:pPr>
        <w:pStyle w:val="Bezproreda"/>
        <w:jc w:val="both"/>
        <w:rPr>
          <w:rFonts w:ascii="Arial" w:hAnsi="Arial" w:cs="Arial"/>
          <w:sz w:val="22"/>
        </w:rPr>
      </w:pPr>
      <w:r w:rsidRPr="00F14C88">
        <w:rPr>
          <w:rFonts w:ascii="Arial" w:hAnsi="Arial" w:cs="Arial"/>
          <w:sz w:val="22"/>
        </w:rPr>
        <w:t>Ovom se Odlukom propisuju uvjeti, način i postupak raspolaganja i upravljanja nekretninama u vlasništvu Općine Udbina (u daljnjem tekstu: Općina) te postupak stjecanja nekretnina u vlasništvo Općine.</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2.</w:t>
      </w:r>
    </w:p>
    <w:p w:rsidR="00FA012E" w:rsidRPr="00F14C88" w:rsidRDefault="00FA012E" w:rsidP="00FA012E">
      <w:pPr>
        <w:pStyle w:val="Bezproreda"/>
        <w:jc w:val="both"/>
        <w:rPr>
          <w:rFonts w:ascii="Arial" w:hAnsi="Arial" w:cs="Arial"/>
          <w:sz w:val="22"/>
        </w:rPr>
      </w:pPr>
      <w:r w:rsidRPr="00F14C88">
        <w:rPr>
          <w:rFonts w:ascii="Arial" w:hAnsi="Arial" w:cs="Arial"/>
          <w:sz w:val="22"/>
        </w:rPr>
        <w:t>Pod raspolaganjem nekretninama podrazumijeva se pravo na otuđenje, opterećenje, ograničenje i odricanje od prava te između ostalog: kupoprodaju, darovanje, razvrgnuće suvlasničke zajednice, zamjenu nekretnina, osnivanje prava služnosti ili tereta na nekretnini, osnivanje založnog prava na nekretnini, osnivanje prava građenja, davanje u zakup ili najam, davanje na uporabu  ili drugi načini raspolaganja nekretninama u vlasništvu Općine sukladno zakonskim propisima.</w:t>
      </w:r>
    </w:p>
    <w:p w:rsidR="00FA012E" w:rsidRPr="00F14C88" w:rsidRDefault="00FA012E" w:rsidP="00FA012E">
      <w:pPr>
        <w:pStyle w:val="Bezproreda"/>
        <w:jc w:val="both"/>
        <w:rPr>
          <w:rFonts w:ascii="Arial" w:hAnsi="Arial" w:cs="Arial"/>
          <w:sz w:val="22"/>
        </w:rPr>
      </w:pPr>
      <w:r w:rsidRPr="00F14C88">
        <w:rPr>
          <w:rFonts w:ascii="Arial" w:hAnsi="Arial" w:cs="Arial"/>
          <w:sz w:val="22"/>
        </w:rPr>
        <w:t>Pod upravljanjem nekretninama podrazumijevaju se sve sustavne i koordinirane aktivnosti i pravila dobre prakse kojima se osigurava zakonito, optimalno i održivo korištenje i upravljanje, te između ostalog, aktivnosti provedbe postupaka potrebnih za upravljanje nekretninama, sudjelovanja u oblikovanju prijedloga prostornih rješenja za nekretnine, tekućeg i investicijskog održavanja nekretnina, reguliranja vlasničkopravnog statusa nekretnina, ustupanja na korištenje pravnim subjektima u vlasništvu općine, za potrebe obavljanja njihove djelatnosti, i obavljanja i drugih aktivnosti i poslova sukladno propisima koji uređuju vlasništvo i druga stvarna prava.</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Stjecanje nekretnina podrazumijeva sklapanje pravnih poslova od fizičkih ili pravnih osoba vezanih za nekretnine, a koji se zaključuju u korist Općine. </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lastRenderedPageBreak/>
        <w:t>Članak 3.</w:t>
      </w:r>
    </w:p>
    <w:p w:rsidR="00FA012E" w:rsidRPr="00F14C88" w:rsidRDefault="00FA012E" w:rsidP="00FA012E">
      <w:pPr>
        <w:pStyle w:val="Bezproreda"/>
        <w:jc w:val="both"/>
        <w:rPr>
          <w:rFonts w:ascii="Arial" w:hAnsi="Arial" w:cs="Arial"/>
          <w:sz w:val="22"/>
        </w:rPr>
      </w:pPr>
      <w:r w:rsidRPr="00F14C88">
        <w:rPr>
          <w:rFonts w:ascii="Arial" w:hAnsi="Arial" w:cs="Arial"/>
          <w:sz w:val="22"/>
        </w:rPr>
        <w:t>Za upravljanje i raspolaganje nekretninama izrađuju se i provode akti strateškog planiranja:</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 - Strategija upravljanja i raspolaganja nekretninama u vlasništvu Općine kao srednjoročni akt strateškog planiranja i </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 Plan upravljanja i raspolaganja nekretninama u vlasništvu Općine kao kratkoročni akt strateškog planiranja. </w:t>
      </w:r>
    </w:p>
    <w:p w:rsidR="00FA012E" w:rsidRPr="00F14C88" w:rsidRDefault="00FA012E" w:rsidP="00FA012E">
      <w:pPr>
        <w:pStyle w:val="Bezproreda"/>
        <w:jc w:val="both"/>
        <w:rPr>
          <w:rFonts w:ascii="Arial" w:hAnsi="Arial" w:cs="Arial"/>
          <w:sz w:val="22"/>
          <w:highlight w:val="yellow"/>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4.</w:t>
      </w:r>
    </w:p>
    <w:p w:rsidR="00FA012E" w:rsidRPr="00F14C88" w:rsidRDefault="00FA012E" w:rsidP="00FA012E">
      <w:pPr>
        <w:pStyle w:val="Bezproreda"/>
        <w:jc w:val="both"/>
        <w:rPr>
          <w:rFonts w:ascii="Arial" w:hAnsi="Arial" w:cs="Arial"/>
          <w:sz w:val="22"/>
        </w:rPr>
      </w:pPr>
      <w:r w:rsidRPr="00F14C88">
        <w:rPr>
          <w:rFonts w:ascii="Arial" w:hAnsi="Arial" w:cs="Arial"/>
          <w:sz w:val="22"/>
        </w:rPr>
        <w:t>Srednjoročni akt strateškog planiranja upravljanja i raspolaganja nekretninama u vlasništvu Općine donosi Općinsko vijeće za razdoblje od pet godina na način propisan zakonom i općim aktima Općine.</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both"/>
        <w:rPr>
          <w:rFonts w:ascii="Arial" w:hAnsi="Arial" w:cs="Arial"/>
          <w:sz w:val="22"/>
        </w:rPr>
      </w:pPr>
      <w:r w:rsidRPr="00F14C88">
        <w:rPr>
          <w:rFonts w:ascii="Arial" w:hAnsi="Arial" w:cs="Arial"/>
          <w:sz w:val="22"/>
        </w:rPr>
        <w:t>Strategijom iz stavka 1. ovoga članka određuju se srednjoročni ciljevi i smjernice upravljanja i raspolaganja nekretninama u vlasništvu Općine sukladno gospodarskim i razvojnim interesima u skladu s drugim strateškim odnosno planskim dokumentima, zakonom i općim aktima Općine.</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5.</w:t>
      </w:r>
    </w:p>
    <w:p w:rsidR="00FA012E" w:rsidRPr="00F14C88" w:rsidRDefault="00FA012E" w:rsidP="00FA012E">
      <w:pPr>
        <w:pStyle w:val="Bezproreda"/>
        <w:jc w:val="both"/>
        <w:rPr>
          <w:rFonts w:ascii="Arial" w:hAnsi="Arial" w:cs="Arial"/>
          <w:sz w:val="22"/>
        </w:rPr>
      </w:pPr>
      <w:r w:rsidRPr="00F14C88">
        <w:rPr>
          <w:rFonts w:ascii="Arial" w:hAnsi="Arial" w:cs="Arial"/>
          <w:sz w:val="22"/>
        </w:rPr>
        <w:t>Provedbeni plan upravljanja nekretninama u vlasništvu Općine donosi Načelnik za razdoblje od godinu dana.</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6.</w:t>
      </w:r>
    </w:p>
    <w:p w:rsidR="00FA012E" w:rsidRPr="00F14C88" w:rsidRDefault="00FA012E" w:rsidP="00FA012E">
      <w:pPr>
        <w:pStyle w:val="Bezproreda"/>
        <w:rPr>
          <w:rFonts w:ascii="Arial" w:hAnsi="Arial" w:cs="Arial"/>
          <w:sz w:val="22"/>
        </w:rPr>
      </w:pPr>
      <w:r w:rsidRPr="00F14C88">
        <w:rPr>
          <w:rFonts w:ascii="Arial" w:hAnsi="Arial" w:cs="Arial"/>
          <w:sz w:val="22"/>
        </w:rPr>
        <w:t>Tijela nadležna za upravljanje i raspolaganje imovinom u vlasništvu Općine su Načelnik i Općinsko vijeće, ovisno o vrijednosti imovine, pod uvjetima propisanim zakonom, statutom, ovom odlukom i drugim propisima.</w:t>
      </w:r>
    </w:p>
    <w:p w:rsidR="00FA012E" w:rsidRPr="00F14C88" w:rsidRDefault="00FA012E" w:rsidP="00FA012E">
      <w:pPr>
        <w:pStyle w:val="Bezproreda"/>
        <w:rPr>
          <w:rFonts w:ascii="Arial" w:hAnsi="Arial" w:cs="Arial"/>
          <w:sz w:val="22"/>
        </w:rPr>
      </w:pPr>
      <w:r w:rsidRPr="00F14C88">
        <w:rPr>
          <w:rFonts w:ascii="Arial" w:hAnsi="Arial" w:cs="Arial"/>
          <w:sz w:val="22"/>
        </w:rPr>
        <w:t xml:space="preserve">Općinski načelnik odlučuje o stjecanju i prodaji nekretnina Općine čija pojedinačna vrijednost ne prelazi 0,5% iznosa od prihoda bez primitaka ostvarenih u godini koja prethodi godini u kojoj se odlučuje o stjecanju i prodaji nekretnina, a najviše do </w:t>
      </w:r>
      <w:r w:rsidRPr="004C23D8">
        <w:rPr>
          <w:rFonts w:ascii="Arial" w:hAnsi="Arial" w:cs="Arial"/>
          <w:sz w:val="22"/>
        </w:rPr>
        <w:t>132.723,00 eura (slovima: stotridesetdvijetisućesedamstodvadesettrieura), te ako je prod</w:t>
      </w:r>
      <w:r w:rsidRPr="00F14C88">
        <w:rPr>
          <w:rFonts w:ascii="Arial" w:hAnsi="Arial" w:cs="Arial"/>
          <w:sz w:val="22"/>
        </w:rPr>
        <w:t>aja nekretnina planirana u Proračunu, a stjecanje i prodaja nekretnina provedeno u skladu sa zakonskim propisima.</w:t>
      </w:r>
    </w:p>
    <w:p w:rsidR="00FA012E" w:rsidRPr="00F14C88" w:rsidRDefault="00FA012E" w:rsidP="00FA012E">
      <w:pPr>
        <w:pStyle w:val="Bezproreda"/>
        <w:rPr>
          <w:rFonts w:ascii="Arial" w:hAnsi="Arial" w:cs="Arial"/>
          <w:sz w:val="22"/>
        </w:rPr>
      </w:pPr>
      <w:r w:rsidRPr="00F14C88">
        <w:rPr>
          <w:rFonts w:ascii="Arial" w:hAnsi="Arial" w:cs="Arial"/>
          <w:sz w:val="22"/>
        </w:rPr>
        <w:t xml:space="preserve">Odluku o stjecanju i prodaji nekretnina čija ukupna vrijednost prelazi 0,5 % odnosno čija je pojedinačna vrijednost veća od </w:t>
      </w:r>
      <w:r w:rsidRPr="004C23D8">
        <w:rPr>
          <w:rFonts w:ascii="Arial" w:hAnsi="Arial" w:cs="Arial"/>
          <w:sz w:val="22"/>
        </w:rPr>
        <w:t>132.723,00 eura (slovima: stotridesetdvijetisućesedamstodvadesettrieura)</w:t>
      </w:r>
      <w:r>
        <w:rPr>
          <w:rFonts w:ascii="Arial" w:hAnsi="Arial" w:cs="Arial"/>
          <w:sz w:val="22"/>
        </w:rPr>
        <w:t xml:space="preserve"> </w:t>
      </w:r>
      <w:r w:rsidRPr="00F14C88">
        <w:rPr>
          <w:rFonts w:ascii="Arial" w:hAnsi="Arial" w:cs="Arial"/>
          <w:sz w:val="22"/>
        </w:rPr>
        <w:t>kao i za svaki drugi oblik raspolaganja nekretninama donosi Općinsko vijeće.</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7.</w:t>
      </w:r>
    </w:p>
    <w:p w:rsidR="00FA012E" w:rsidRPr="00F14C88" w:rsidRDefault="00FA012E" w:rsidP="00FA012E">
      <w:pPr>
        <w:pStyle w:val="Bezproreda"/>
        <w:jc w:val="both"/>
        <w:rPr>
          <w:rFonts w:ascii="Arial" w:hAnsi="Arial" w:cs="Arial"/>
          <w:sz w:val="22"/>
        </w:rPr>
      </w:pPr>
      <w:r w:rsidRPr="00F14C88">
        <w:rPr>
          <w:rFonts w:ascii="Arial" w:hAnsi="Arial" w:cs="Arial"/>
          <w:sz w:val="22"/>
        </w:rPr>
        <w:t>Općina može otuđiti ili na drugi način raspolagati nekretninama u svojem vlasništvu samo na temelju javnog natječaja i uz naknadu utvrđenu po tržišnoj cijeni, osim u slučajevima kada je mjerodavnim zakonskim propisima ili ovom odlukom drugačije određeno.</w:t>
      </w:r>
    </w:p>
    <w:p w:rsidR="00FA012E" w:rsidRPr="00F14C88" w:rsidRDefault="00FA012E" w:rsidP="00FA012E">
      <w:pPr>
        <w:pStyle w:val="Bezproreda"/>
        <w:jc w:val="both"/>
        <w:rPr>
          <w:rFonts w:ascii="Arial" w:hAnsi="Arial" w:cs="Arial"/>
          <w:sz w:val="22"/>
        </w:rPr>
      </w:pPr>
      <w:r w:rsidRPr="00F14C88">
        <w:rPr>
          <w:rFonts w:ascii="Arial" w:hAnsi="Arial" w:cs="Arial"/>
          <w:sz w:val="22"/>
        </w:rPr>
        <w:t>Iznimno, Općina može raspolagati nekretninama u svom vlasništvu bez provođenja javnog natječaja i bez naknade u slučajevima kada pravo vlasništva na nekretninama u vlasništvu općine stječu Republika Hrvatska, jedinice lokalne i područne (regionalne) samouprave te pravne osobe u vlasništvu ili pretežitom vlasništvu Republike Hrvatske, jedinice lokalne i područne (regionalne) samouprave, ako je to u interesu i cilju općeg gospodarskog i socijalnog napretka njezinih građana.</w:t>
      </w:r>
    </w:p>
    <w:p w:rsidR="00FA012E" w:rsidRPr="00F14C88" w:rsidRDefault="00FA012E" w:rsidP="00FA012E">
      <w:pPr>
        <w:pStyle w:val="Bezproreda"/>
        <w:jc w:val="both"/>
        <w:rPr>
          <w:rFonts w:ascii="Arial" w:hAnsi="Arial" w:cs="Arial"/>
          <w:sz w:val="22"/>
        </w:rPr>
      </w:pPr>
      <w:r w:rsidRPr="00F14C88">
        <w:rPr>
          <w:rFonts w:ascii="Arial" w:hAnsi="Arial" w:cs="Arial"/>
          <w:sz w:val="22"/>
        </w:rPr>
        <w:t>Tržišna cijena iz stavka 1. ovog članka je vrijednost izražena u cijeni koja se za određenu nekretninu može postići na tržištu i koja ovisi o odnosu ponude i potražnje u vrijeme njezinog utvrđivanja na području na kojem se nekretnina nalazi.</w:t>
      </w:r>
    </w:p>
    <w:p w:rsidR="00FA012E" w:rsidRPr="00F14C88" w:rsidRDefault="00FA012E" w:rsidP="00FA012E">
      <w:pPr>
        <w:pStyle w:val="Bezproreda"/>
        <w:jc w:val="both"/>
        <w:rPr>
          <w:rFonts w:ascii="Arial" w:hAnsi="Arial" w:cs="Arial"/>
          <w:sz w:val="22"/>
        </w:rPr>
      </w:pPr>
      <w:r w:rsidRPr="00F14C88">
        <w:rPr>
          <w:rFonts w:ascii="Arial" w:hAnsi="Arial" w:cs="Arial"/>
          <w:sz w:val="22"/>
        </w:rPr>
        <w:t>Početnu tržišnu vrijednost nekretnine utvrđuju ovlašteni stalni sudski vještaci za procjenu nekretnina i stalni sudski procjenitelji prema metodama propisanima pozitivnim pravnim propisima koji se odnose na procjenu vrijednosti nekretnina.</w:t>
      </w:r>
    </w:p>
    <w:p w:rsidR="00FA012E" w:rsidRPr="00F14C88" w:rsidRDefault="00FA012E" w:rsidP="00FA012E">
      <w:pPr>
        <w:pStyle w:val="Bezproreda"/>
        <w:rPr>
          <w:rFonts w:ascii="Arial" w:hAnsi="Arial" w:cs="Arial"/>
          <w:sz w:val="22"/>
        </w:rPr>
      </w:pPr>
    </w:p>
    <w:p w:rsidR="00FA012E" w:rsidRPr="00F14C88" w:rsidRDefault="00FA012E" w:rsidP="00FA012E">
      <w:pPr>
        <w:pStyle w:val="Bezproreda"/>
        <w:rPr>
          <w:rFonts w:ascii="Arial" w:hAnsi="Arial" w:cs="Arial"/>
          <w:sz w:val="22"/>
        </w:rPr>
      </w:pPr>
    </w:p>
    <w:p w:rsidR="00FA012E" w:rsidRPr="00F14C88" w:rsidRDefault="00FA012E" w:rsidP="00FA012E">
      <w:pPr>
        <w:pStyle w:val="Bezproreda"/>
        <w:rPr>
          <w:rFonts w:ascii="Arial" w:hAnsi="Arial" w:cs="Arial"/>
          <w:sz w:val="22"/>
        </w:rPr>
      </w:pPr>
      <w:r w:rsidRPr="00F14C88">
        <w:rPr>
          <w:rFonts w:ascii="Arial" w:hAnsi="Arial" w:cs="Arial"/>
          <w:sz w:val="22"/>
        </w:rPr>
        <w:t>II. RASPOLAGANJE NEKRETNINAMA</w:t>
      </w:r>
    </w:p>
    <w:p w:rsidR="00FA012E" w:rsidRPr="00F14C88" w:rsidRDefault="00FA012E" w:rsidP="00FA012E">
      <w:pPr>
        <w:pStyle w:val="Bezproreda"/>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lastRenderedPageBreak/>
        <w:t>Članak 8.</w:t>
      </w:r>
    </w:p>
    <w:p w:rsidR="00FA012E" w:rsidRPr="00F14C88" w:rsidRDefault="00FA012E" w:rsidP="00FA012E">
      <w:pPr>
        <w:pStyle w:val="Bezproreda"/>
        <w:jc w:val="both"/>
        <w:rPr>
          <w:rFonts w:ascii="Arial" w:hAnsi="Arial" w:cs="Arial"/>
          <w:sz w:val="22"/>
        </w:rPr>
      </w:pPr>
      <w:r w:rsidRPr="00F14C88">
        <w:rPr>
          <w:rFonts w:ascii="Arial" w:hAnsi="Arial" w:cs="Arial"/>
          <w:sz w:val="22"/>
        </w:rPr>
        <w:t>Odluku o raspolaganju nekretninom u vlasništvu Općine donosi tijelo nadležno za upravljanje i raspolaganje imovinom, ovisno o procijenjenoj tržišnoj vrijednosti nekretnine u skladu sa zakonom i statutom Općine.</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9.</w:t>
      </w:r>
    </w:p>
    <w:p w:rsidR="00FA012E" w:rsidRPr="00F14C88" w:rsidRDefault="00FA012E" w:rsidP="00FA012E">
      <w:pPr>
        <w:pStyle w:val="Bezproreda"/>
        <w:jc w:val="both"/>
        <w:rPr>
          <w:rFonts w:ascii="Arial" w:hAnsi="Arial" w:cs="Arial"/>
          <w:sz w:val="22"/>
        </w:rPr>
      </w:pPr>
      <w:r w:rsidRPr="00F14C88">
        <w:rPr>
          <w:rFonts w:ascii="Arial" w:hAnsi="Arial" w:cs="Arial"/>
          <w:sz w:val="22"/>
        </w:rPr>
        <w:t>Prije svakog raspolaganja nekretninom izvršiti će se procjena njezine tržišne vrijednosti na temelju procjembenog elaborata stalnog sudskog vještaka ili stalnog sudskog procjenitelja izrađenog sukladno posebnim propisima kojima se uređuje procjena vrijednosti nekretnina, osim u slučaju davanja nekretnine na korištenje ili privremenu uporabu.</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10.</w:t>
      </w:r>
    </w:p>
    <w:p w:rsidR="00FA012E" w:rsidRPr="00F14C88" w:rsidRDefault="00FA012E" w:rsidP="00FA012E">
      <w:pPr>
        <w:pStyle w:val="Bezproreda"/>
        <w:jc w:val="both"/>
        <w:rPr>
          <w:rFonts w:ascii="Arial" w:hAnsi="Arial" w:cs="Arial"/>
          <w:sz w:val="22"/>
        </w:rPr>
      </w:pPr>
      <w:r w:rsidRPr="00F14C88">
        <w:rPr>
          <w:rFonts w:ascii="Arial" w:hAnsi="Arial" w:cs="Arial"/>
          <w:sz w:val="22"/>
        </w:rPr>
        <w:t>Nekretninama se može raspolagati putem javnog natječaja ili neposrednom pogodbom.</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both"/>
        <w:rPr>
          <w:rFonts w:ascii="Arial" w:hAnsi="Arial" w:cs="Arial"/>
          <w:b/>
          <w:bCs/>
          <w:sz w:val="22"/>
        </w:rPr>
      </w:pPr>
    </w:p>
    <w:p w:rsidR="00FA012E" w:rsidRPr="00F14C88" w:rsidRDefault="00FA012E" w:rsidP="00FA012E">
      <w:pPr>
        <w:pStyle w:val="Bezproreda"/>
        <w:jc w:val="both"/>
        <w:rPr>
          <w:rFonts w:ascii="Arial" w:hAnsi="Arial" w:cs="Arial"/>
          <w:b/>
          <w:bCs/>
          <w:sz w:val="22"/>
        </w:rPr>
      </w:pPr>
      <w:r w:rsidRPr="00F14C88">
        <w:rPr>
          <w:rFonts w:ascii="Arial" w:hAnsi="Arial" w:cs="Arial"/>
          <w:b/>
          <w:bCs/>
          <w:sz w:val="22"/>
        </w:rPr>
        <w:t>2.1. Raspolaganje nekretninama putem javnog natječaja</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11.</w:t>
      </w:r>
    </w:p>
    <w:p w:rsidR="00FA012E" w:rsidRPr="00F14C88" w:rsidRDefault="00FA012E" w:rsidP="00FA012E">
      <w:pPr>
        <w:pStyle w:val="Bezproreda"/>
        <w:jc w:val="both"/>
        <w:rPr>
          <w:rFonts w:ascii="Arial" w:hAnsi="Arial" w:cs="Arial"/>
          <w:sz w:val="22"/>
        </w:rPr>
      </w:pPr>
      <w:r w:rsidRPr="00F14C88">
        <w:rPr>
          <w:rFonts w:ascii="Arial" w:hAnsi="Arial" w:cs="Arial"/>
          <w:sz w:val="22"/>
        </w:rPr>
        <w:t>Načelnik donosi odluku o pokretanju postupka raspolaganja nekretninom i raspisivanju javnog natječaja.</w:t>
      </w:r>
    </w:p>
    <w:p w:rsidR="00FA012E" w:rsidRPr="00F14C88" w:rsidRDefault="00FA012E" w:rsidP="00FA012E">
      <w:pPr>
        <w:pStyle w:val="Bezproreda"/>
        <w:jc w:val="both"/>
        <w:rPr>
          <w:rFonts w:ascii="Arial" w:hAnsi="Arial" w:cs="Arial"/>
          <w:sz w:val="22"/>
        </w:rPr>
      </w:pPr>
      <w:r w:rsidRPr="00F14C88">
        <w:rPr>
          <w:rFonts w:ascii="Arial" w:hAnsi="Arial" w:cs="Arial"/>
          <w:sz w:val="22"/>
        </w:rPr>
        <w:t>Natječaj provodi Povjerenstvo za provedbu natječaja.</w:t>
      </w:r>
    </w:p>
    <w:p w:rsidR="00FA012E" w:rsidRDefault="00FA012E" w:rsidP="00FA012E">
      <w:pPr>
        <w:pStyle w:val="Bezproreda"/>
        <w:jc w:val="both"/>
        <w:rPr>
          <w:rFonts w:ascii="Arial" w:hAnsi="Arial" w:cs="Arial"/>
          <w:sz w:val="22"/>
        </w:rPr>
      </w:pPr>
      <w:r w:rsidRPr="00B40BEA">
        <w:rPr>
          <w:rFonts w:ascii="Arial" w:hAnsi="Arial" w:cs="Arial"/>
          <w:sz w:val="22"/>
        </w:rPr>
        <w:t xml:space="preserve">Povjerenstvo čine predsjednik i dva člana, imenovanih od tijela iz članka 6. ove Odluke. </w:t>
      </w:r>
    </w:p>
    <w:p w:rsidR="00FA012E" w:rsidRPr="00F14C88" w:rsidRDefault="00FA012E" w:rsidP="00FA012E">
      <w:pPr>
        <w:pStyle w:val="Bezproreda"/>
        <w:jc w:val="both"/>
        <w:rPr>
          <w:rFonts w:ascii="Arial" w:hAnsi="Arial" w:cs="Arial"/>
          <w:sz w:val="22"/>
        </w:rPr>
      </w:pPr>
      <w:r w:rsidRPr="00B40BEA">
        <w:rPr>
          <w:rFonts w:ascii="Arial" w:hAnsi="Arial" w:cs="Arial"/>
          <w:sz w:val="22"/>
        </w:rPr>
        <w:t>Članovi Povjerenstva (i njihovi zamjenici), te njihovi roditelji, bračni drugovi ili djeca ne mogu se natjecati za nekretnine Općine izložene natječaju.</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Povjerenstvo za natječaj priprema tekst javnog natječaja, otvara i razmatra pristigle ponude, utvrđuje ispunjavaju li ponuditelji uvjete iz javnog natječaja, sastavlja zapisnik o javnom otvaranju ponuda, utvrđuje i predlaže odabir najpovoljnijeg ponuditelja odnosno neprihvaćanje niti jedne ponude i poništavanje natječaja te obavlja i ostale poslove u svezi s provedbom javnog natječaja. </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rPr>
          <w:rFonts w:ascii="Arial" w:hAnsi="Arial" w:cs="Arial"/>
          <w:b/>
          <w:bCs/>
          <w:sz w:val="22"/>
        </w:rPr>
      </w:pPr>
      <w:r w:rsidRPr="00F14C88">
        <w:rPr>
          <w:rFonts w:ascii="Arial" w:hAnsi="Arial" w:cs="Arial"/>
          <w:b/>
          <w:bCs/>
          <w:sz w:val="22"/>
        </w:rPr>
        <w:t>2.2. Općenito o uvjetima natječaja</w:t>
      </w:r>
    </w:p>
    <w:p w:rsidR="00FA012E" w:rsidRPr="00F14C88" w:rsidRDefault="00FA012E" w:rsidP="00FA012E">
      <w:pPr>
        <w:pStyle w:val="Bezproreda"/>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12.</w:t>
      </w:r>
    </w:p>
    <w:p w:rsidR="00FA012E" w:rsidRPr="00F14C88" w:rsidRDefault="00FA012E" w:rsidP="00FA012E">
      <w:pPr>
        <w:pStyle w:val="Bezproreda"/>
        <w:rPr>
          <w:rFonts w:ascii="Arial" w:hAnsi="Arial" w:cs="Arial"/>
          <w:sz w:val="22"/>
        </w:rPr>
      </w:pPr>
      <w:r w:rsidRPr="00F14C88">
        <w:rPr>
          <w:rFonts w:ascii="Arial" w:hAnsi="Arial" w:cs="Arial"/>
          <w:sz w:val="22"/>
        </w:rPr>
        <w:t>Pod uvjetima natječaja smatraju se uvjeti koje ponuda neke osobe mora ispunjavati da bi mogla biti utvrđena kao valjana u postupku natječaja za raspolaganje nekretninama.</w:t>
      </w:r>
    </w:p>
    <w:p w:rsidR="00FA012E" w:rsidRPr="00F14C88" w:rsidRDefault="00FA012E" w:rsidP="00FA012E">
      <w:pPr>
        <w:pStyle w:val="Bezproreda"/>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13.</w:t>
      </w:r>
    </w:p>
    <w:p w:rsidR="00FA012E" w:rsidRPr="00F14C88" w:rsidRDefault="00FA012E" w:rsidP="00FA012E">
      <w:pPr>
        <w:pStyle w:val="Bezproreda"/>
        <w:jc w:val="both"/>
        <w:rPr>
          <w:rFonts w:ascii="Arial" w:hAnsi="Arial" w:cs="Arial"/>
          <w:sz w:val="22"/>
        </w:rPr>
      </w:pPr>
      <w:r w:rsidRPr="00F14C88">
        <w:rPr>
          <w:rFonts w:ascii="Arial" w:hAnsi="Arial" w:cs="Arial"/>
          <w:sz w:val="22"/>
        </w:rPr>
        <w:t>U postupku provedbe natječaja najprije se utvrđuje koje ponude ispunjavaju uvjete propisane natječajem u smislu ove Odluke, odnosno koje ne ispunjavaju propisane uvjete.</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14.</w:t>
      </w:r>
    </w:p>
    <w:p w:rsidR="00FA012E" w:rsidRDefault="00FA012E" w:rsidP="00FA012E">
      <w:pPr>
        <w:pStyle w:val="Bezproreda"/>
        <w:jc w:val="both"/>
        <w:rPr>
          <w:rFonts w:ascii="Arial" w:hAnsi="Arial" w:cs="Arial"/>
          <w:sz w:val="22"/>
        </w:rPr>
      </w:pPr>
      <w:r w:rsidRPr="00F14C88">
        <w:rPr>
          <w:rFonts w:ascii="Arial" w:hAnsi="Arial" w:cs="Arial"/>
          <w:sz w:val="22"/>
        </w:rPr>
        <w:t>Ponude koje ne ispunjavaju uvjete natječaja, odbacit će se kao nevaljane, a u nastavku postupka razmatrat će se samo ponude za koje je utvrđeno da ispunjavaju uvjete iz natječaja.</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15.</w:t>
      </w:r>
    </w:p>
    <w:p w:rsidR="00FA012E" w:rsidRPr="00F14C88" w:rsidRDefault="00FA012E" w:rsidP="00FA012E">
      <w:pPr>
        <w:pStyle w:val="Bezproreda"/>
        <w:jc w:val="both"/>
        <w:rPr>
          <w:rFonts w:ascii="Arial" w:hAnsi="Arial" w:cs="Arial"/>
          <w:sz w:val="22"/>
        </w:rPr>
      </w:pPr>
      <w:r w:rsidRPr="00F14C88">
        <w:rPr>
          <w:rFonts w:ascii="Arial" w:hAnsi="Arial" w:cs="Arial"/>
          <w:sz w:val="22"/>
        </w:rPr>
        <w:t>Najpovoljnijim ponuditeljem smatra se ponuditelj koji ponudi najvišu cijenu, uz uvjet da ispunjava i sve druge uvjete javnog natječaja.</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both"/>
        <w:rPr>
          <w:rFonts w:ascii="Arial" w:hAnsi="Arial" w:cs="Arial"/>
          <w:b/>
          <w:bCs/>
          <w:sz w:val="22"/>
        </w:rPr>
      </w:pPr>
      <w:r w:rsidRPr="00F14C88">
        <w:rPr>
          <w:rFonts w:ascii="Arial" w:hAnsi="Arial" w:cs="Arial"/>
          <w:b/>
          <w:bCs/>
          <w:sz w:val="22"/>
        </w:rPr>
        <w:t>2.3. Postupak natječaja</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both"/>
        <w:rPr>
          <w:rFonts w:ascii="Arial" w:hAnsi="Arial" w:cs="Arial"/>
          <w:sz w:val="22"/>
          <w:u w:val="single"/>
        </w:rPr>
      </w:pPr>
      <w:r w:rsidRPr="00F14C88">
        <w:rPr>
          <w:rFonts w:ascii="Arial" w:hAnsi="Arial" w:cs="Arial"/>
          <w:sz w:val="22"/>
          <w:u w:val="single"/>
        </w:rPr>
        <w:t>a) Opće odredbe</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16.</w:t>
      </w:r>
    </w:p>
    <w:p w:rsidR="00FA012E" w:rsidRPr="00F14C88" w:rsidRDefault="00FA012E" w:rsidP="00FA012E">
      <w:pPr>
        <w:pStyle w:val="Bezproreda"/>
        <w:jc w:val="both"/>
        <w:rPr>
          <w:rFonts w:ascii="Arial" w:hAnsi="Arial" w:cs="Arial"/>
          <w:sz w:val="22"/>
        </w:rPr>
      </w:pPr>
      <w:r w:rsidRPr="00F14C88">
        <w:rPr>
          <w:rFonts w:ascii="Arial" w:hAnsi="Arial" w:cs="Arial"/>
          <w:sz w:val="22"/>
        </w:rPr>
        <w:t>Natječaj se provodi prikupljanjem pisanih ponuda.</w:t>
      </w:r>
    </w:p>
    <w:p w:rsidR="00FA012E" w:rsidRPr="00F14C88" w:rsidRDefault="00FA012E" w:rsidP="00FA012E">
      <w:pPr>
        <w:pStyle w:val="Bezproreda"/>
        <w:jc w:val="both"/>
        <w:rPr>
          <w:rFonts w:ascii="Arial" w:hAnsi="Arial" w:cs="Arial"/>
          <w:sz w:val="22"/>
        </w:rPr>
      </w:pPr>
      <w:r w:rsidRPr="00F14C88">
        <w:rPr>
          <w:rFonts w:ascii="Arial" w:hAnsi="Arial" w:cs="Arial"/>
          <w:sz w:val="22"/>
        </w:rPr>
        <w:lastRenderedPageBreak/>
        <w:t>Prikupljanje pisanih ponuda je postupak u kojem podnositelji svoje ponude dostavljaju u pisanom obliku u zatvorenim omotnicama u skladu s odredbama ove Odluke.</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17.</w:t>
      </w:r>
    </w:p>
    <w:p w:rsidR="00FA012E" w:rsidRPr="00F14C88" w:rsidRDefault="00FA012E" w:rsidP="00FA012E">
      <w:pPr>
        <w:pStyle w:val="Bezproreda"/>
        <w:rPr>
          <w:rFonts w:ascii="Arial" w:hAnsi="Arial" w:cs="Arial"/>
          <w:sz w:val="22"/>
        </w:rPr>
      </w:pPr>
      <w:r w:rsidRPr="00F14C88">
        <w:rPr>
          <w:rFonts w:ascii="Arial" w:hAnsi="Arial" w:cs="Arial"/>
          <w:sz w:val="22"/>
        </w:rPr>
        <w:t xml:space="preserve">Natječaj se objavljuje na oglasnoj ploči, u dnevnom tisku i na web stranici Općine, a dan objave u dnevnom tisku smatra se danom objave natječaja. </w:t>
      </w:r>
    </w:p>
    <w:p w:rsidR="00FA012E" w:rsidRPr="00F14C88" w:rsidRDefault="00FA012E" w:rsidP="00FA012E">
      <w:pPr>
        <w:pStyle w:val="Bezproreda"/>
        <w:rPr>
          <w:rFonts w:ascii="Arial" w:hAnsi="Arial" w:cs="Arial"/>
          <w:sz w:val="22"/>
        </w:rPr>
      </w:pPr>
      <w:r w:rsidRPr="00F14C88">
        <w:rPr>
          <w:rFonts w:ascii="Arial" w:hAnsi="Arial" w:cs="Arial"/>
          <w:sz w:val="22"/>
        </w:rPr>
        <w:t>Rok za podnošenje pismenih ponuda ne može biti kraći od 8 dana od dana objave obavijesti o natječaju.</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18.</w:t>
      </w:r>
    </w:p>
    <w:p w:rsidR="00FA012E" w:rsidRPr="00F14C88" w:rsidRDefault="00FA012E" w:rsidP="00FA012E">
      <w:pPr>
        <w:pStyle w:val="Bezproreda"/>
        <w:jc w:val="both"/>
        <w:rPr>
          <w:rFonts w:ascii="Arial" w:hAnsi="Arial" w:cs="Arial"/>
          <w:sz w:val="22"/>
        </w:rPr>
      </w:pPr>
      <w:r w:rsidRPr="00F14C88">
        <w:rPr>
          <w:rFonts w:ascii="Arial" w:hAnsi="Arial" w:cs="Arial"/>
          <w:sz w:val="22"/>
        </w:rPr>
        <w:t>Obavijest o natječaju sadrži:</w:t>
      </w:r>
    </w:p>
    <w:p w:rsidR="00FA012E" w:rsidRPr="00F14C88" w:rsidRDefault="00FA012E" w:rsidP="00FA012E">
      <w:pPr>
        <w:pStyle w:val="Bezproreda"/>
        <w:jc w:val="both"/>
        <w:rPr>
          <w:rFonts w:ascii="Arial" w:hAnsi="Arial" w:cs="Arial"/>
          <w:sz w:val="22"/>
        </w:rPr>
      </w:pPr>
      <w:r w:rsidRPr="00F14C88">
        <w:rPr>
          <w:rFonts w:ascii="Arial" w:hAnsi="Arial" w:cs="Arial"/>
          <w:sz w:val="22"/>
        </w:rPr>
        <w:t>1. oznaku nekretnine (katastarska čestica, katastarska općina, površina, mjesto gdje se nalazi te ostale podatke bitne za pobližu oznaku nekretnine),</w:t>
      </w:r>
    </w:p>
    <w:p w:rsidR="00FA012E" w:rsidRPr="00F14C88" w:rsidRDefault="00FA012E" w:rsidP="00FA012E">
      <w:pPr>
        <w:pStyle w:val="Bezproreda"/>
        <w:jc w:val="both"/>
        <w:rPr>
          <w:rFonts w:ascii="Arial" w:hAnsi="Arial" w:cs="Arial"/>
          <w:sz w:val="22"/>
        </w:rPr>
      </w:pPr>
      <w:r w:rsidRPr="00F14C88">
        <w:rPr>
          <w:rFonts w:ascii="Arial" w:hAnsi="Arial" w:cs="Arial"/>
          <w:sz w:val="22"/>
        </w:rPr>
        <w:t>2. početnu cijenu izraženu u kunama,</w:t>
      </w:r>
    </w:p>
    <w:p w:rsidR="00FA012E" w:rsidRPr="00F14C88" w:rsidRDefault="00FA012E" w:rsidP="00FA012E">
      <w:pPr>
        <w:pStyle w:val="Bezproreda"/>
        <w:jc w:val="both"/>
        <w:rPr>
          <w:rFonts w:ascii="Arial" w:hAnsi="Arial" w:cs="Arial"/>
          <w:sz w:val="22"/>
        </w:rPr>
      </w:pPr>
      <w:r w:rsidRPr="00F14C88">
        <w:rPr>
          <w:rFonts w:ascii="Arial" w:hAnsi="Arial" w:cs="Arial"/>
          <w:sz w:val="22"/>
        </w:rPr>
        <w:t>3. rok za podnošenje ponuda</w:t>
      </w:r>
    </w:p>
    <w:p w:rsidR="00FA012E" w:rsidRPr="00F14C88" w:rsidRDefault="00FA012E" w:rsidP="00FA012E">
      <w:pPr>
        <w:pStyle w:val="Bezproreda"/>
        <w:jc w:val="both"/>
        <w:rPr>
          <w:rFonts w:ascii="Arial" w:hAnsi="Arial" w:cs="Arial"/>
          <w:sz w:val="22"/>
        </w:rPr>
      </w:pPr>
      <w:r w:rsidRPr="00F14C88">
        <w:rPr>
          <w:rFonts w:ascii="Arial" w:hAnsi="Arial" w:cs="Arial"/>
          <w:sz w:val="22"/>
        </w:rPr>
        <w:t>4. iznos jamčevine, rok i način plaćanja,</w:t>
      </w:r>
    </w:p>
    <w:p w:rsidR="00FA012E" w:rsidRPr="00F14C88" w:rsidRDefault="00FA012E" w:rsidP="00FA012E">
      <w:pPr>
        <w:pStyle w:val="Bezproreda"/>
        <w:jc w:val="both"/>
        <w:rPr>
          <w:rFonts w:ascii="Arial" w:hAnsi="Arial" w:cs="Arial"/>
          <w:sz w:val="22"/>
        </w:rPr>
      </w:pPr>
      <w:r w:rsidRPr="00F14C88">
        <w:rPr>
          <w:rFonts w:ascii="Arial" w:hAnsi="Arial" w:cs="Arial"/>
          <w:sz w:val="22"/>
        </w:rPr>
        <w:t>5. rok za sklapanje ugovora,</w:t>
      </w:r>
    </w:p>
    <w:p w:rsidR="00FA012E" w:rsidRPr="00F14C88" w:rsidRDefault="00FA012E" w:rsidP="00FA012E">
      <w:pPr>
        <w:pStyle w:val="Bezproreda"/>
        <w:jc w:val="both"/>
        <w:rPr>
          <w:rFonts w:ascii="Arial" w:hAnsi="Arial" w:cs="Arial"/>
          <w:sz w:val="22"/>
        </w:rPr>
      </w:pPr>
      <w:r w:rsidRPr="00F14C88">
        <w:rPr>
          <w:rFonts w:ascii="Arial" w:hAnsi="Arial" w:cs="Arial"/>
          <w:sz w:val="22"/>
        </w:rPr>
        <w:t>6. rok i način plaćanja cijene,</w:t>
      </w:r>
    </w:p>
    <w:p w:rsidR="00FA012E" w:rsidRPr="00F14C88" w:rsidRDefault="00FA012E" w:rsidP="00FA012E">
      <w:pPr>
        <w:pStyle w:val="Bezproreda"/>
        <w:jc w:val="both"/>
        <w:rPr>
          <w:rFonts w:ascii="Arial" w:hAnsi="Arial" w:cs="Arial"/>
          <w:sz w:val="22"/>
        </w:rPr>
      </w:pPr>
      <w:r w:rsidRPr="00F14C88">
        <w:rPr>
          <w:rFonts w:ascii="Arial" w:hAnsi="Arial" w:cs="Arial"/>
          <w:sz w:val="22"/>
        </w:rPr>
        <w:t>7. naznaku da se može poništiti natječaj ili dio natječaja odnosno ne prihvatiti niti jednu ponudu bez posebnog obrazloženja,</w:t>
      </w:r>
    </w:p>
    <w:p w:rsidR="00FA012E" w:rsidRPr="00F14C88" w:rsidRDefault="00FA012E" w:rsidP="00FA012E">
      <w:pPr>
        <w:pStyle w:val="Bezproreda"/>
        <w:jc w:val="both"/>
        <w:rPr>
          <w:rFonts w:ascii="Arial" w:hAnsi="Arial" w:cs="Arial"/>
          <w:sz w:val="22"/>
        </w:rPr>
      </w:pPr>
      <w:r w:rsidRPr="00F14C88">
        <w:rPr>
          <w:rFonts w:ascii="Arial" w:hAnsi="Arial" w:cs="Arial"/>
          <w:sz w:val="22"/>
        </w:rPr>
        <w:t>8. odredbu da se nekretninama raspolaže po načelu „viđeno – kupljeno“,</w:t>
      </w:r>
    </w:p>
    <w:p w:rsidR="00FA012E" w:rsidRPr="00F14C88" w:rsidRDefault="00FA012E" w:rsidP="00FA012E">
      <w:pPr>
        <w:pStyle w:val="Bezproreda"/>
        <w:jc w:val="both"/>
        <w:rPr>
          <w:rFonts w:ascii="Arial" w:hAnsi="Arial" w:cs="Arial"/>
          <w:sz w:val="22"/>
        </w:rPr>
      </w:pPr>
      <w:r w:rsidRPr="00F14C88">
        <w:rPr>
          <w:rFonts w:ascii="Arial" w:hAnsi="Arial" w:cs="Arial"/>
          <w:sz w:val="22"/>
        </w:rPr>
        <w:t>9. mjesto i vrijeme otvaranja pisanih ponuda,</w:t>
      </w:r>
    </w:p>
    <w:p w:rsidR="00FA012E" w:rsidRPr="00F14C88" w:rsidRDefault="00FA012E" w:rsidP="00FA012E">
      <w:pPr>
        <w:pStyle w:val="Bezproreda"/>
        <w:jc w:val="both"/>
        <w:rPr>
          <w:rFonts w:ascii="Arial" w:hAnsi="Arial" w:cs="Arial"/>
          <w:sz w:val="22"/>
        </w:rPr>
      </w:pPr>
      <w:r w:rsidRPr="00F14C88">
        <w:rPr>
          <w:rFonts w:ascii="Arial" w:hAnsi="Arial" w:cs="Arial"/>
          <w:sz w:val="22"/>
        </w:rPr>
        <w:t>10. naznaku da porez na promet nekretnina i ostale troškove vezane uz prijenos prava vlasništva nad nekretninom plaća kupac;</w:t>
      </w:r>
    </w:p>
    <w:p w:rsidR="00FA012E" w:rsidRPr="00F14C88" w:rsidRDefault="00FA012E" w:rsidP="00FA012E">
      <w:pPr>
        <w:pStyle w:val="Bezproreda"/>
        <w:jc w:val="both"/>
        <w:rPr>
          <w:rFonts w:ascii="Arial" w:hAnsi="Arial" w:cs="Arial"/>
          <w:sz w:val="22"/>
        </w:rPr>
      </w:pPr>
      <w:r w:rsidRPr="00F14C88">
        <w:rPr>
          <w:rFonts w:ascii="Arial" w:hAnsi="Arial" w:cs="Arial"/>
          <w:sz w:val="22"/>
        </w:rPr>
        <w:t>11. popis dokumentacije koju je potrebno priložiti uz ponudu,</w:t>
      </w:r>
    </w:p>
    <w:p w:rsidR="00FA012E" w:rsidRPr="00F14C88" w:rsidRDefault="00FA012E" w:rsidP="00FA012E">
      <w:pPr>
        <w:pStyle w:val="Bezproreda"/>
        <w:jc w:val="both"/>
        <w:rPr>
          <w:rFonts w:ascii="Arial" w:hAnsi="Arial" w:cs="Arial"/>
          <w:sz w:val="22"/>
        </w:rPr>
      </w:pPr>
      <w:r w:rsidRPr="00F14C88">
        <w:rPr>
          <w:rFonts w:ascii="Arial" w:hAnsi="Arial" w:cs="Arial"/>
          <w:sz w:val="22"/>
        </w:rPr>
        <w:t>12. odredbu tko može sudjelovati na javnom natječaju,</w:t>
      </w:r>
    </w:p>
    <w:p w:rsidR="00FA012E" w:rsidRPr="00F14C88" w:rsidRDefault="00FA012E" w:rsidP="00FA012E">
      <w:pPr>
        <w:pStyle w:val="Bezproreda"/>
        <w:jc w:val="both"/>
        <w:rPr>
          <w:rFonts w:ascii="Arial" w:hAnsi="Arial" w:cs="Arial"/>
          <w:sz w:val="22"/>
        </w:rPr>
      </w:pPr>
      <w:r w:rsidRPr="00F14C88">
        <w:rPr>
          <w:rFonts w:ascii="Arial" w:hAnsi="Arial" w:cs="Arial"/>
          <w:sz w:val="22"/>
        </w:rPr>
        <w:t>13. odredbu da se nepotpune i nepravodobne ponude neće uzeti u razmatranje,</w:t>
      </w:r>
    </w:p>
    <w:p w:rsidR="00FA012E" w:rsidRPr="00F14C88" w:rsidRDefault="00FA012E" w:rsidP="00FA012E">
      <w:pPr>
        <w:pStyle w:val="Bezproreda"/>
        <w:jc w:val="both"/>
        <w:rPr>
          <w:rFonts w:ascii="Arial" w:hAnsi="Arial" w:cs="Arial"/>
          <w:sz w:val="22"/>
        </w:rPr>
      </w:pPr>
      <w:r w:rsidRPr="00F14C88">
        <w:rPr>
          <w:rFonts w:ascii="Arial" w:hAnsi="Arial" w:cs="Arial"/>
          <w:sz w:val="22"/>
        </w:rPr>
        <w:t>Obavijest o natječaju može sadržavati i druge uvjete i podatke koje odredi tijelo nadležno za raspolaganje nekretninama Općine, a u svezi raspolaganja nekretninama.</w:t>
      </w:r>
    </w:p>
    <w:p w:rsidR="00FA012E" w:rsidRPr="00F14C88" w:rsidRDefault="00FA012E" w:rsidP="00FA012E">
      <w:pPr>
        <w:pStyle w:val="Bezproreda"/>
        <w:rPr>
          <w:rFonts w:ascii="Arial" w:hAnsi="Arial" w:cs="Arial"/>
          <w:sz w:val="22"/>
          <w:u w:val="single"/>
        </w:rPr>
      </w:pPr>
    </w:p>
    <w:p w:rsidR="00FA012E" w:rsidRPr="00F14C88" w:rsidRDefault="00FA012E" w:rsidP="00FA012E">
      <w:pPr>
        <w:pStyle w:val="Bezproreda"/>
        <w:rPr>
          <w:rFonts w:ascii="Arial" w:hAnsi="Arial" w:cs="Arial"/>
          <w:sz w:val="22"/>
          <w:u w:val="single"/>
        </w:rPr>
      </w:pPr>
      <w:r w:rsidRPr="00F14C88">
        <w:rPr>
          <w:rFonts w:ascii="Arial" w:hAnsi="Arial" w:cs="Arial"/>
          <w:sz w:val="22"/>
          <w:u w:val="single"/>
        </w:rPr>
        <w:t>b) Postupak prikupljanja pisanih ponuda</w:t>
      </w:r>
    </w:p>
    <w:p w:rsidR="00FA012E" w:rsidRPr="00F14C88" w:rsidRDefault="00FA012E" w:rsidP="00FA012E">
      <w:pPr>
        <w:pStyle w:val="Bezproreda"/>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19.</w:t>
      </w:r>
    </w:p>
    <w:p w:rsidR="00FA012E" w:rsidRPr="00F14C88" w:rsidRDefault="00FA012E" w:rsidP="00FA012E">
      <w:pPr>
        <w:pStyle w:val="Bezproreda"/>
        <w:jc w:val="both"/>
        <w:rPr>
          <w:rFonts w:ascii="Arial" w:hAnsi="Arial" w:cs="Arial"/>
          <w:sz w:val="22"/>
        </w:rPr>
      </w:pPr>
      <w:r w:rsidRPr="00F14C88">
        <w:rPr>
          <w:rFonts w:ascii="Arial" w:hAnsi="Arial" w:cs="Arial"/>
          <w:sz w:val="22"/>
        </w:rPr>
        <w:t>Prikupljanje pisanih ponuda provodi se dostavom takvih ponuda putem pošte ili predajom u pisarnici Općine u zatvorenoj omotnici uz naznaku: "NE OTVARAJ-NATJEČAJ ZA _______________", a ponude se dostavljaju na adresu Općine Udbina, Stjepana Radića 6 - Povjerenstvo za provođenje natječaja.</w:t>
      </w:r>
    </w:p>
    <w:p w:rsidR="00FA012E" w:rsidRPr="00F14C88" w:rsidRDefault="00FA012E" w:rsidP="00FA012E">
      <w:pPr>
        <w:pStyle w:val="Bezproreda"/>
        <w:jc w:val="both"/>
        <w:rPr>
          <w:rFonts w:ascii="Arial" w:hAnsi="Arial" w:cs="Arial"/>
          <w:sz w:val="22"/>
        </w:rPr>
      </w:pPr>
      <w:r w:rsidRPr="00F14C88">
        <w:rPr>
          <w:rFonts w:ascii="Arial" w:hAnsi="Arial" w:cs="Arial"/>
          <w:sz w:val="22"/>
        </w:rPr>
        <w:t>U razmatranje će se uzeti samo one ponude koje će biti zaprimljene u pisarnici Općine unutar natječajnog roka ili koje će poštom biti dostavljene u pisarnicu unutar toga roka. Ponude koje pristignu poštom ili budu predane u pisarnicu nakon toga roka smatrat će se zakašnjelima neovisno o datumu predaje ponude na poštu, te će se odbaciti.</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 Pisana ponuda obvezatno sadrži:</w:t>
      </w:r>
    </w:p>
    <w:p w:rsidR="00FA012E" w:rsidRPr="00F14C88" w:rsidRDefault="00FA012E" w:rsidP="00FA012E">
      <w:pPr>
        <w:pStyle w:val="Bezproreda"/>
        <w:jc w:val="both"/>
        <w:rPr>
          <w:rFonts w:ascii="Arial" w:hAnsi="Arial" w:cs="Arial"/>
          <w:sz w:val="22"/>
        </w:rPr>
      </w:pPr>
      <w:r w:rsidRPr="00F14C88">
        <w:rPr>
          <w:rFonts w:ascii="Arial" w:hAnsi="Arial" w:cs="Arial"/>
          <w:sz w:val="22"/>
        </w:rPr>
        <w:t>• ime i prezime, odnosno naziv ponuditelja, s naznakom prebivališta ili boravišta, odnosno sjedišta, te OIB-a</w:t>
      </w:r>
    </w:p>
    <w:p w:rsidR="00FA012E" w:rsidRPr="00F14C88" w:rsidRDefault="00FA012E" w:rsidP="00FA012E">
      <w:pPr>
        <w:pStyle w:val="Bezproreda"/>
        <w:jc w:val="both"/>
        <w:rPr>
          <w:rFonts w:ascii="Arial" w:hAnsi="Arial" w:cs="Arial"/>
          <w:sz w:val="22"/>
        </w:rPr>
      </w:pPr>
      <w:r w:rsidRPr="00F14C88">
        <w:rPr>
          <w:rFonts w:ascii="Arial" w:hAnsi="Arial" w:cs="Arial"/>
          <w:sz w:val="22"/>
        </w:rPr>
        <w:t>• oznaku nekretnine za koju se nadmeće,</w:t>
      </w:r>
    </w:p>
    <w:p w:rsidR="00FA012E" w:rsidRPr="00F14C88" w:rsidRDefault="00FA012E" w:rsidP="00FA012E">
      <w:pPr>
        <w:pStyle w:val="Bezproreda"/>
        <w:jc w:val="both"/>
        <w:rPr>
          <w:rFonts w:ascii="Arial" w:hAnsi="Arial" w:cs="Arial"/>
          <w:sz w:val="22"/>
        </w:rPr>
      </w:pPr>
      <w:r w:rsidRPr="00F14C88">
        <w:rPr>
          <w:rFonts w:ascii="Arial" w:hAnsi="Arial" w:cs="Arial"/>
          <w:sz w:val="22"/>
        </w:rPr>
        <w:t>• ponuđenu cijenu nekretnine, koja ne mo</w:t>
      </w:r>
      <w:r>
        <w:rPr>
          <w:rFonts w:ascii="Arial" w:hAnsi="Arial" w:cs="Arial"/>
          <w:sz w:val="22"/>
        </w:rPr>
        <w:t>že</w:t>
      </w:r>
      <w:r w:rsidRPr="00F14C88">
        <w:rPr>
          <w:rFonts w:ascii="Arial" w:hAnsi="Arial" w:cs="Arial"/>
          <w:sz w:val="22"/>
        </w:rPr>
        <w:t xml:space="preserve"> biti niž</w:t>
      </w:r>
      <w:r>
        <w:rPr>
          <w:rFonts w:ascii="Arial" w:hAnsi="Arial" w:cs="Arial"/>
          <w:sz w:val="22"/>
        </w:rPr>
        <w:t>a</w:t>
      </w:r>
      <w:r w:rsidRPr="00F14C88">
        <w:rPr>
          <w:rFonts w:ascii="Arial" w:hAnsi="Arial" w:cs="Arial"/>
          <w:sz w:val="22"/>
        </w:rPr>
        <w:t xml:space="preserve"> od utvrđenog početnog iznosa</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both"/>
        <w:rPr>
          <w:rFonts w:ascii="Arial" w:hAnsi="Arial" w:cs="Arial"/>
          <w:sz w:val="22"/>
        </w:rPr>
      </w:pPr>
      <w:r w:rsidRPr="00F14C88">
        <w:rPr>
          <w:rFonts w:ascii="Arial" w:hAnsi="Arial" w:cs="Arial"/>
          <w:sz w:val="22"/>
        </w:rPr>
        <w:t>Uz ponudu se prilaže:</w:t>
      </w:r>
    </w:p>
    <w:p w:rsidR="00FA012E" w:rsidRPr="00F14C88" w:rsidRDefault="00FA012E" w:rsidP="00FA012E">
      <w:pPr>
        <w:pStyle w:val="Bezproreda"/>
        <w:jc w:val="both"/>
        <w:rPr>
          <w:rFonts w:ascii="Arial" w:hAnsi="Arial" w:cs="Arial"/>
          <w:sz w:val="22"/>
        </w:rPr>
      </w:pPr>
      <w:r w:rsidRPr="00F14C88">
        <w:rPr>
          <w:rFonts w:ascii="Arial" w:hAnsi="Arial" w:cs="Arial"/>
          <w:sz w:val="22"/>
        </w:rPr>
        <w:t>• dokaz o hrvatskom državljanstvu ili registraciji pravne osobe u RH, odnosno dokaz o državljanstvu države članice Europske unije ili dokaz o registraciji pravne osobe u državi članici Europske unije</w:t>
      </w:r>
    </w:p>
    <w:p w:rsidR="00FA012E" w:rsidRPr="00F14C88" w:rsidRDefault="00FA012E" w:rsidP="00FA012E">
      <w:pPr>
        <w:pStyle w:val="Bezproreda"/>
        <w:jc w:val="both"/>
        <w:rPr>
          <w:rFonts w:ascii="Arial" w:hAnsi="Arial" w:cs="Arial"/>
          <w:sz w:val="22"/>
        </w:rPr>
      </w:pPr>
      <w:r w:rsidRPr="00F14C88">
        <w:rPr>
          <w:rFonts w:ascii="Arial" w:hAnsi="Arial" w:cs="Arial"/>
          <w:sz w:val="22"/>
        </w:rPr>
        <w:t>• dokaz o uplaćenoj jamčevini,</w:t>
      </w:r>
    </w:p>
    <w:p w:rsidR="00FA012E" w:rsidRPr="00F14C88" w:rsidRDefault="00FA012E" w:rsidP="00FA012E">
      <w:pPr>
        <w:pStyle w:val="Bezproreda"/>
        <w:numPr>
          <w:ilvl w:val="0"/>
          <w:numId w:val="2"/>
        </w:numPr>
        <w:jc w:val="both"/>
        <w:rPr>
          <w:rFonts w:ascii="Arial" w:hAnsi="Arial" w:cs="Arial"/>
          <w:sz w:val="22"/>
        </w:rPr>
      </w:pPr>
      <w:r w:rsidRPr="00F14C88">
        <w:rPr>
          <w:rFonts w:ascii="Arial" w:hAnsi="Arial" w:cs="Arial"/>
          <w:sz w:val="22"/>
        </w:rPr>
        <w:t>Dokaz o nepostojanju poreznog duga izdan od nadležne porezne uprave (ne stariji od 30 dana od dana objave javnog natječaja),</w:t>
      </w:r>
    </w:p>
    <w:p w:rsidR="00FA012E" w:rsidRPr="00F14C88" w:rsidRDefault="00FA012E" w:rsidP="00FA012E">
      <w:pPr>
        <w:pStyle w:val="Bezproreda"/>
        <w:numPr>
          <w:ilvl w:val="0"/>
          <w:numId w:val="2"/>
        </w:numPr>
        <w:jc w:val="both"/>
        <w:rPr>
          <w:rFonts w:ascii="Arial" w:hAnsi="Arial" w:cs="Arial"/>
          <w:sz w:val="22"/>
        </w:rPr>
      </w:pPr>
      <w:r w:rsidRPr="00F14C88">
        <w:rPr>
          <w:rFonts w:ascii="Arial" w:hAnsi="Arial" w:cs="Arial"/>
          <w:sz w:val="22"/>
        </w:rPr>
        <w:lastRenderedPageBreak/>
        <w:t>Dokaz o nepostojanju nepodmirenih dospjelih obveza prema Općini (ne stariji od 30 dana od dana objave javnog natječaja),</w:t>
      </w:r>
    </w:p>
    <w:p w:rsidR="00FA012E" w:rsidRPr="00F14C88" w:rsidRDefault="00FA012E" w:rsidP="00FA012E">
      <w:pPr>
        <w:pStyle w:val="Bezproreda"/>
        <w:numPr>
          <w:ilvl w:val="0"/>
          <w:numId w:val="2"/>
        </w:numPr>
        <w:jc w:val="both"/>
        <w:rPr>
          <w:rFonts w:ascii="Arial" w:hAnsi="Arial" w:cs="Arial"/>
          <w:sz w:val="22"/>
        </w:rPr>
      </w:pPr>
      <w:r w:rsidRPr="00F14C88">
        <w:rPr>
          <w:rFonts w:ascii="Arial" w:hAnsi="Arial" w:cs="Arial"/>
          <w:sz w:val="22"/>
        </w:rPr>
        <w:t>Drugu dokumentaciju sukladno uvjetima navedenim u javnom natječaju.</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both"/>
        <w:rPr>
          <w:rFonts w:ascii="Arial" w:hAnsi="Arial" w:cs="Arial"/>
          <w:sz w:val="22"/>
        </w:rPr>
      </w:pPr>
      <w:r w:rsidRPr="00F14C88">
        <w:rPr>
          <w:rFonts w:ascii="Arial" w:hAnsi="Arial" w:cs="Arial"/>
          <w:sz w:val="22"/>
        </w:rPr>
        <w:t>Kod prijave na natječaj ponuditelji su dužni položiti jamčevinu u visini utvrđenoj u natječaju, koju za svaki pojedini slučaj utvrđuje tijelo nadležno za raspolaganje nekretninama Općine, a koja ne može biti manja od 10% od iznosa početne cijene nekretnine.</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both"/>
        <w:rPr>
          <w:rFonts w:ascii="Arial" w:hAnsi="Arial" w:cs="Arial"/>
          <w:sz w:val="22"/>
          <w:u w:val="single"/>
        </w:rPr>
      </w:pPr>
    </w:p>
    <w:p w:rsidR="00FA012E" w:rsidRPr="00F14C88" w:rsidRDefault="00FA012E" w:rsidP="00FA012E">
      <w:pPr>
        <w:pStyle w:val="Bezproreda"/>
        <w:jc w:val="both"/>
        <w:rPr>
          <w:rFonts w:ascii="Arial" w:hAnsi="Arial" w:cs="Arial"/>
          <w:sz w:val="22"/>
          <w:u w:val="single"/>
        </w:rPr>
      </w:pPr>
      <w:r w:rsidRPr="00F14C88">
        <w:rPr>
          <w:rFonts w:ascii="Arial" w:hAnsi="Arial" w:cs="Arial"/>
          <w:sz w:val="22"/>
          <w:u w:val="single"/>
        </w:rPr>
        <w:t>c) javno otvaranje i razmatranje ponuda</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20.</w:t>
      </w:r>
    </w:p>
    <w:p w:rsidR="00FA012E" w:rsidRPr="00F14C88" w:rsidRDefault="00FA012E" w:rsidP="00FA012E">
      <w:pPr>
        <w:pStyle w:val="Bezproreda"/>
        <w:jc w:val="both"/>
        <w:rPr>
          <w:rFonts w:ascii="Arial" w:hAnsi="Arial" w:cs="Arial"/>
          <w:sz w:val="22"/>
        </w:rPr>
      </w:pPr>
      <w:r w:rsidRPr="00F14C88">
        <w:rPr>
          <w:rFonts w:ascii="Arial" w:hAnsi="Arial" w:cs="Arial"/>
          <w:sz w:val="22"/>
        </w:rPr>
        <w:t>Otvaranje i razmatranje prispjelih pisanih ponuda provodi Povjerenstvo za provedbu natječaja na mjestu i u vrijeme određenom objavljenim natječajem, na način da uvodno utvrdi koliko je pisanih ponuda zaprimljeno i koji su ponuditelji nazočni.</w:t>
      </w:r>
    </w:p>
    <w:p w:rsidR="00FA012E" w:rsidRPr="00F14C88" w:rsidRDefault="00FA012E" w:rsidP="00FA012E">
      <w:pPr>
        <w:pStyle w:val="Bezproreda"/>
        <w:jc w:val="both"/>
        <w:rPr>
          <w:rFonts w:ascii="Arial" w:hAnsi="Arial" w:cs="Arial"/>
          <w:sz w:val="22"/>
        </w:rPr>
      </w:pPr>
      <w:r w:rsidRPr="00F14C88">
        <w:rPr>
          <w:rFonts w:ascii="Arial" w:hAnsi="Arial" w:cs="Arial"/>
          <w:sz w:val="22"/>
        </w:rPr>
        <w:t>O tijeku sjednice vodi se zapisnik.</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Po okončanju sjednice zapisnik potpisuju nazočni </w:t>
      </w:r>
      <w:r w:rsidRPr="00B40BEA">
        <w:rPr>
          <w:rFonts w:ascii="Arial" w:hAnsi="Arial" w:cs="Arial"/>
          <w:sz w:val="22"/>
        </w:rPr>
        <w:t>članovi Povjerenstva.</w:t>
      </w:r>
    </w:p>
    <w:p w:rsidR="00FA012E" w:rsidRPr="00F14C88" w:rsidRDefault="00FA012E" w:rsidP="00FA012E">
      <w:pPr>
        <w:pStyle w:val="Bezproreda"/>
        <w:jc w:val="both"/>
        <w:rPr>
          <w:rFonts w:ascii="Arial" w:hAnsi="Arial" w:cs="Arial"/>
          <w:sz w:val="22"/>
        </w:rPr>
      </w:pPr>
      <w:r w:rsidRPr="00F14C88">
        <w:rPr>
          <w:rFonts w:ascii="Arial" w:hAnsi="Arial" w:cs="Arial"/>
          <w:sz w:val="22"/>
        </w:rPr>
        <w:t>Nakon otvaranja svake omotnice Povjerenstvo upoznaje nazočne ponuditelje sa sadržajem ponude.</w:t>
      </w:r>
    </w:p>
    <w:p w:rsidR="00FA012E" w:rsidRPr="00F14C88" w:rsidRDefault="00FA012E" w:rsidP="00FA012E">
      <w:pPr>
        <w:pStyle w:val="Bezproreda"/>
        <w:jc w:val="both"/>
        <w:rPr>
          <w:rFonts w:ascii="Arial" w:hAnsi="Arial" w:cs="Arial"/>
          <w:sz w:val="22"/>
        </w:rPr>
      </w:pPr>
      <w:r w:rsidRPr="00F14C88">
        <w:rPr>
          <w:rFonts w:ascii="Arial" w:hAnsi="Arial" w:cs="Arial"/>
          <w:sz w:val="22"/>
        </w:rPr>
        <w:t>Zakašnjele i nepotpune ponude Povjerenstvo neće uzeti u raspravljanje već će odmah zapisnički utvrditi njihovu nevaljanost i donijeti odluku o njihovu odbacivanju.</w:t>
      </w:r>
    </w:p>
    <w:p w:rsidR="00FA012E" w:rsidRPr="00F14C88" w:rsidRDefault="00FA012E" w:rsidP="00FA012E">
      <w:pPr>
        <w:pStyle w:val="Bezproreda"/>
        <w:jc w:val="both"/>
        <w:rPr>
          <w:rFonts w:ascii="Arial" w:hAnsi="Arial" w:cs="Arial"/>
          <w:sz w:val="22"/>
        </w:rPr>
      </w:pPr>
      <w:r w:rsidRPr="00F14C88">
        <w:rPr>
          <w:rFonts w:ascii="Arial" w:hAnsi="Arial" w:cs="Arial"/>
          <w:sz w:val="22"/>
        </w:rPr>
        <w:t>Valjane ponude Povjerenstvo razmatra usporedbom ponuđenih cijena te zapisnički utvrđuje koju ponudu smatra najpovoljnijom.</w:t>
      </w:r>
    </w:p>
    <w:p w:rsidR="00FA012E" w:rsidRPr="00F14C88" w:rsidRDefault="00FA012E" w:rsidP="00FA012E">
      <w:pPr>
        <w:pStyle w:val="Bezproreda"/>
        <w:jc w:val="both"/>
        <w:rPr>
          <w:rFonts w:ascii="Arial" w:hAnsi="Arial" w:cs="Arial"/>
          <w:sz w:val="22"/>
        </w:rPr>
      </w:pPr>
      <w:r w:rsidRPr="00F14C88">
        <w:rPr>
          <w:rFonts w:ascii="Arial" w:hAnsi="Arial" w:cs="Arial"/>
          <w:sz w:val="22"/>
        </w:rPr>
        <w:t>Ako je za iste nekretnine prispjelo više valjanih ponuda raznih ponuditelja koje su istovjetne glede ponuđene visine cijene nekretnine, Povjerenstvo će usmenim nadmetanjem između takvih ponuditelja utvrditi koja je ponuda povoljnija.</w:t>
      </w:r>
    </w:p>
    <w:p w:rsidR="00FA012E" w:rsidRPr="00BC07DB" w:rsidRDefault="00FA012E" w:rsidP="00FA012E">
      <w:pPr>
        <w:pStyle w:val="Bezproreda"/>
        <w:jc w:val="both"/>
        <w:rPr>
          <w:rFonts w:ascii="Arial" w:hAnsi="Arial" w:cs="Arial"/>
          <w:sz w:val="22"/>
        </w:rPr>
      </w:pPr>
      <w:r w:rsidRPr="00BC07DB">
        <w:rPr>
          <w:rFonts w:ascii="Arial" w:hAnsi="Arial" w:cs="Arial"/>
          <w:sz w:val="22"/>
        </w:rPr>
        <w:t>Javni natječaj smatra se valjanim ako pristigne i samo jedna valjana ponuda.</w:t>
      </w:r>
    </w:p>
    <w:p w:rsidR="00FA012E" w:rsidRPr="00F14C88" w:rsidRDefault="00FA012E" w:rsidP="00FA012E">
      <w:pPr>
        <w:pStyle w:val="Bezproreda"/>
        <w:jc w:val="both"/>
        <w:rPr>
          <w:rFonts w:ascii="Arial" w:hAnsi="Arial" w:cs="Arial"/>
          <w:sz w:val="22"/>
        </w:rPr>
      </w:pPr>
      <w:r w:rsidRPr="00F14C88">
        <w:rPr>
          <w:rFonts w:ascii="Arial" w:hAnsi="Arial" w:cs="Arial"/>
          <w:sz w:val="22"/>
        </w:rPr>
        <w:t>Ako su takvi ponuditelji nazočni sjednici usmeno nadmetanje provest će se odmah po otvaranju svih prispjelih ponuda i tako utvrditi prijedlog najpovoljnije ponude.</w:t>
      </w:r>
    </w:p>
    <w:p w:rsidR="00FA012E" w:rsidRPr="00F14C88" w:rsidRDefault="00FA012E" w:rsidP="00FA012E">
      <w:pPr>
        <w:pStyle w:val="Bezproreda"/>
        <w:jc w:val="both"/>
        <w:rPr>
          <w:rFonts w:ascii="Arial" w:hAnsi="Arial" w:cs="Arial"/>
          <w:sz w:val="22"/>
        </w:rPr>
      </w:pPr>
      <w:r w:rsidRPr="00F14C88">
        <w:rPr>
          <w:rFonts w:ascii="Arial" w:hAnsi="Arial" w:cs="Arial"/>
          <w:sz w:val="22"/>
        </w:rPr>
        <w:t>U slučaju izostanka kojeg ponuditelja s valjanom istovjetnom ponudom, usmeno nadmetanje provesti će Povjerenstvo u vrijeme i na mjestu koje će naknadno odrediti, te o tome obavijestiti sve ponuditelje s valjanom istovjetnom ponudom.</w:t>
      </w:r>
    </w:p>
    <w:p w:rsidR="00FA012E" w:rsidRPr="00BC07DB" w:rsidRDefault="00FA012E" w:rsidP="00FA012E">
      <w:pPr>
        <w:pStyle w:val="Bezproreda"/>
        <w:jc w:val="both"/>
        <w:rPr>
          <w:rFonts w:ascii="Arial" w:hAnsi="Arial" w:cs="Arial"/>
          <w:sz w:val="22"/>
        </w:rPr>
      </w:pPr>
      <w:r w:rsidRPr="00BC07DB">
        <w:rPr>
          <w:rFonts w:ascii="Arial" w:hAnsi="Arial" w:cs="Arial"/>
          <w:sz w:val="22"/>
        </w:rPr>
        <w:t>Prije početka usmenog javnog nadmetanja Povjerenstvo koje provodi postupak odredit će minimalni iznos svakog povećanja ponude.</w:t>
      </w:r>
    </w:p>
    <w:p w:rsidR="00FA012E" w:rsidRPr="00F14C88" w:rsidRDefault="00FA012E" w:rsidP="00FA012E">
      <w:pPr>
        <w:pStyle w:val="Bezproreda"/>
        <w:jc w:val="both"/>
        <w:rPr>
          <w:rFonts w:ascii="Arial" w:hAnsi="Arial" w:cs="Arial"/>
          <w:sz w:val="22"/>
        </w:rPr>
      </w:pPr>
      <w:r w:rsidRPr="00F14C88">
        <w:rPr>
          <w:rFonts w:ascii="Arial" w:hAnsi="Arial" w:cs="Arial"/>
          <w:sz w:val="22"/>
        </w:rPr>
        <w:t>Po okončanju sjednice Povjerenstva, ponuditeljima se dostavlja obavijest o rezultatima natječaja, odnosno o najpovoljnijoj ponudi.</w:t>
      </w:r>
    </w:p>
    <w:p w:rsidR="00FA012E" w:rsidRPr="000164B7" w:rsidRDefault="00FA012E" w:rsidP="00FA012E">
      <w:pPr>
        <w:pStyle w:val="Bezproreda"/>
        <w:jc w:val="both"/>
        <w:rPr>
          <w:rFonts w:ascii="Arial" w:hAnsi="Arial" w:cs="Arial"/>
          <w:sz w:val="22"/>
        </w:rPr>
      </w:pPr>
      <w:r w:rsidRPr="004C23D8">
        <w:rPr>
          <w:rFonts w:ascii="Arial" w:hAnsi="Arial" w:cs="Arial"/>
          <w:sz w:val="22"/>
        </w:rPr>
        <w:t>U slučaju da nitko ne dostavi ponudu u postupku prikupljanja ponuda ili ponuditelji ponude cijenu manju od početne u dvije uzastopne neuspjele prodaje putem natječaja, Općinski načelnik/Općinsko vijeće može donijeti odluku o sniženju početne cijene.</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rPr>
          <w:rFonts w:ascii="Arial" w:hAnsi="Arial" w:cs="Arial"/>
          <w:sz w:val="22"/>
          <w:u w:val="single"/>
        </w:rPr>
      </w:pPr>
      <w:r w:rsidRPr="00F14C88">
        <w:rPr>
          <w:rFonts w:ascii="Arial" w:hAnsi="Arial" w:cs="Arial"/>
          <w:sz w:val="22"/>
          <w:u w:val="single"/>
        </w:rPr>
        <w:t>d) prigovor</w:t>
      </w:r>
    </w:p>
    <w:p w:rsidR="00FA012E" w:rsidRPr="00F14C88" w:rsidRDefault="00FA012E" w:rsidP="00FA012E">
      <w:pPr>
        <w:pStyle w:val="Bezproreda"/>
        <w:rPr>
          <w:rFonts w:ascii="Arial" w:hAnsi="Arial" w:cs="Arial"/>
          <w:sz w:val="22"/>
          <w:u w:val="single"/>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21.</w:t>
      </w:r>
    </w:p>
    <w:p w:rsidR="00FA012E" w:rsidRPr="00F14C88" w:rsidRDefault="00FA012E" w:rsidP="00FA012E">
      <w:pPr>
        <w:pStyle w:val="Bezproreda"/>
        <w:jc w:val="both"/>
        <w:rPr>
          <w:rFonts w:ascii="Arial" w:hAnsi="Arial" w:cs="Arial"/>
          <w:sz w:val="22"/>
        </w:rPr>
      </w:pPr>
      <w:r w:rsidRPr="00F14C88">
        <w:rPr>
          <w:rFonts w:ascii="Arial" w:hAnsi="Arial" w:cs="Arial"/>
          <w:sz w:val="22"/>
        </w:rPr>
        <w:t>Podnositelj ponude koji je nezadovoljan prijedlogom najpovoljnije ponude od strane Povjerenstva, ima pravo putem Povjerenstva podnijeti prigovor tijelu nadležnom za raspolaganje nekretninama  u roku od 5 (pet) dana od dana kada je saznao za predmetnu odluku, a u protivnom gubi pravo na podnošenje prigovora.</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Po okončanju postupka natječaja, zapisnik o provedenom natječaju s prijedlogom ponude za koju smatra da ju je potrebno prihvatiti i eventualnim prigovorima podnositelja ponude, </w:t>
      </w:r>
      <w:r w:rsidRPr="000164B7">
        <w:rPr>
          <w:rFonts w:ascii="Arial" w:hAnsi="Arial" w:cs="Arial"/>
          <w:sz w:val="22"/>
        </w:rPr>
        <w:t>Povjerenstvo u roku od 5 (pet) dana upućuje tijelu nadležnom za raspolaganje nekretninama (načelniku odnosno Općinskom vijeću) koje zatim u daljnjem roku od 30 (trideset) dana donosi konačnu odluku o eventualnim prigovorima i najpovoljnijoj ponudi.</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rPr>
          <w:rFonts w:ascii="Arial" w:hAnsi="Arial" w:cs="Arial"/>
          <w:sz w:val="22"/>
          <w:u w:val="single"/>
        </w:rPr>
      </w:pPr>
      <w:r w:rsidRPr="00F14C88">
        <w:rPr>
          <w:rFonts w:ascii="Arial" w:hAnsi="Arial" w:cs="Arial"/>
          <w:sz w:val="22"/>
          <w:u w:val="single"/>
        </w:rPr>
        <w:t>e) Utvrđivanje najpovoljnijeg ponuditelja, plaćanje cijene i sklapanje ugovora</w:t>
      </w:r>
    </w:p>
    <w:p w:rsidR="00FA012E" w:rsidRPr="00F14C88" w:rsidRDefault="00FA012E" w:rsidP="00FA012E">
      <w:pPr>
        <w:pStyle w:val="Bezproreda"/>
        <w:rPr>
          <w:rFonts w:ascii="Arial" w:hAnsi="Arial" w:cs="Arial"/>
          <w:sz w:val="22"/>
          <w:u w:val="single"/>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22.</w:t>
      </w:r>
    </w:p>
    <w:p w:rsidR="00FA012E" w:rsidRPr="00F14C88" w:rsidRDefault="00FA012E" w:rsidP="00FA012E">
      <w:pPr>
        <w:pStyle w:val="Bezproreda"/>
        <w:jc w:val="both"/>
        <w:rPr>
          <w:rFonts w:ascii="Arial" w:hAnsi="Arial" w:cs="Arial"/>
          <w:sz w:val="22"/>
        </w:rPr>
      </w:pPr>
      <w:r w:rsidRPr="00F14C88">
        <w:rPr>
          <w:rFonts w:ascii="Arial" w:hAnsi="Arial" w:cs="Arial"/>
          <w:sz w:val="22"/>
        </w:rPr>
        <w:t>Tijelo nadležno za raspolaganje nekretninama Općine pridržava pravo da ne prihvati niti jednu ponudu, bez posebnog obrazloženja i navođenja razloga.</w:t>
      </w:r>
    </w:p>
    <w:p w:rsidR="00FA012E" w:rsidRPr="00F14C88" w:rsidRDefault="00FA012E" w:rsidP="00FA012E">
      <w:pPr>
        <w:pStyle w:val="Bezproreda"/>
        <w:jc w:val="both"/>
        <w:rPr>
          <w:rFonts w:ascii="Arial" w:hAnsi="Arial" w:cs="Arial"/>
          <w:sz w:val="22"/>
        </w:rPr>
      </w:pPr>
      <w:r w:rsidRPr="00F14C88">
        <w:rPr>
          <w:rFonts w:ascii="Arial" w:hAnsi="Arial" w:cs="Arial"/>
          <w:sz w:val="22"/>
        </w:rPr>
        <w:t>Po konačnoj odluci tijela nadležnog za raspolaganje nekretninama o eventualnim prigovorima i najpovoljnijoj ponudi, načelnik Općine i ponuditelj čija je ponuda utvrđena kao najpovoljnija, zaključit će ugovor najkasnije u roku od 15 (petnaest) dana od dana zaprimljene obavijesti o utvrđivanju najpovoljnijeg ponuditelja.</w:t>
      </w:r>
    </w:p>
    <w:p w:rsidR="00FA012E" w:rsidRPr="00F14C88" w:rsidRDefault="00FA012E" w:rsidP="00FA012E">
      <w:pPr>
        <w:pStyle w:val="Bezproreda"/>
        <w:jc w:val="both"/>
        <w:rPr>
          <w:rFonts w:ascii="Arial" w:hAnsi="Arial" w:cs="Arial"/>
          <w:sz w:val="22"/>
        </w:rPr>
      </w:pPr>
      <w:r w:rsidRPr="00F14C88">
        <w:rPr>
          <w:rFonts w:ascii="Arial" w:hAnsi="Arial" w:cs="Arial"/>
          <w:sz w:val="22"/>
        </w:rPr>
        <w:t>Prije sklapanja ugovora, najpovoljniji ponuditelj je u istom roku iz prethodnog stavka dužan u cijelosti podmiriti ponuđeni iznos cijene nekretnine</w:t>
      </w:r>
      <w:r>
        <w:rPr>
          <w:rFonts w:ascii="Arial" w:hAnsi="Arial" w:cs="Arial"/>
          <w:sz w:val="22"/>
        </w:rPr>
        <w:t>.</w:t>
      </w:r>
    </w:p>
    <w:p w:rsidR="00FA012E" w:rsidRDefault="00FA012E" w:rsidP="00FA012E">
      <w:pPr>
        <w:pStyle w:val="Bezproreda"/>
        <w:jc w:val="both"/>
        <w:rPr>
          <w:rFonts w:ascii="Arial" w:hAnsi="Arial" w:cs="Arial"/>
          <w:sz w:val="22"/>
        </w:rPr>
      </w:pPr>
      <w:r w:rsidRPr="00F14C88">
        <w:rPr>
          <w:rFonts w:ascii="Arial" w:hAnsi="Arial" w:cs="Arial"/>
          <w:sz w:val="22"/>
        </w:rPr>
        <w:t>Najpovoljnijim ponuditeljima, koji pravovremeno sklope ugovor uplaćena jamčevina uračunava se u cijenu nekretnine.</w:t>
      </w:r>
    </w:p>
    <w:p w:rsidR="00FA012E" w:rsidRPr="00F14C88" w:rsidRDefault="00FA012E" w:rsidP="00FA012E">
      <w:pPr>
        <w:pStyle w:val="Bezproreda"/>
        <w:jc w:val="center"/>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23.</w:t>
      </w:r>
    </w:p>
    <w:p w:rsidR="00FA012E" w:rsidRDefault="00FA012E" w:rsidP="00FA012E">
      <w:pPr>
        <w:pStyle w:val="Bezproreda"/>
        <w:jc w:val="both"/>
        <w:rPr>
          <w:rFonts w:ascii="Arial" w:hAnsi="Arial" w:cs="Arial"/>
          <w:sz w:val="22"/>
        </w:rPr>
      </w:pPr>
      <w:r w:rsidRPr="000164B7">
        <w:rPr>
          <w:rFonts w:ascii="Arial" w:hAnsi="Arial" w:cs="Arial"/>
          <w:sz w:val="22"/>
        </w:rPr>
        <w:t xml:space="preserve">Tijelo nadležno za raspolaganje nekretninama Općine može </w:t>
      </w:r>
      <w:r>
        <w:rPr>
          <w:rFonts w:ascii="Arial" w:hAnsi="Arial" w:cs="Arial"/>
          <w:sz w:val="22"/>
        </w:rPr>
        <w:t xml:space="preserve">u svojoj odluci </w:t>
      </w:r>
      <w:r w:rsidRPr="00F14C88">
        <w:rPr>
          <w:rFonts w:ascii="Arial" w:hAnsi="Arial" w:cs="Arial"/>
          <w:sz w:val="22"/>
        </w:rPr>
        <w:t>odobriti obročnu otplatu cijene, s time da isti stječe pravo vlasništva nakon isplate posljednje rate cijene nekretnine.</w:t>
      </w:r>
    </w:p>
    <w:p w:rsidR="00FA012E" w:rsidRPr="0015136F" w:rsidRDefault="00FA012E" w:rsidP="00FA012E">
      <w:pPr>
        <w:pStyle w:val="Bezproreda"/>
        <w:jc w:val="both"/>
        <w:rPr>
          <w:rFonts w:ascii="Arial" w:hAnsi="Arial" w:cs="Arial"/>
          <w:sz w:val="22"/>
        </w:rPr>
      </w:pPr>
      <w:r w:rsidRPr="0015136F">
        <w:rPr>
          <w:rFonts w:ascii="Arial" w:hAnsi="Arial" w:cs="Arial"/>
          <w:sz w:val="22"/>
        </w:rPr>
        <w:t xml:space="preserve">Ukoliko </w:t>
      </w:r>
      <w:r>
        <w:rPr>
          <w:rFonts w:ascii="Arial" w:hAnsi="Arial" w:cs="Arial"/>
          <w:sz w:val="22"/>
        </w:rPr>
        <w:t>ponuditelj</w:t>
      </w:r>
      <w:r w:rsidRPr="0015136F">
        <w:rPr>
          <w:rFonts w:ascii="Arial" w:hAnsi="Arial" w:cs="Arial"/>
          <w:sz w:val="22"/>
        </w:rPr>
        <w:t xml:space="preserve"> zakasni s uplatom pojedinog obroka, preostali obroci dospijevaju na naplatu sa prvim narednim danom nakon isteka dana do kojeg je kupac bio dužan uplatiti tu ratu. </w:t>
      </w:r>
    </w:p>
    <w:p w:rsidR="00FA012E" w:rsidRPr="0015136F" w:rsidRDefault="00FA012E" w:rsidP="00FA012E">
      <w:pPr>
        <w:pStyle w:val="Bezproreda"/>
        <w:jc w:val="both"/>
        <w:rPr>
          <w:rFonts w:ascii="Arial" w:hAnsi="Arial" w:cs="Arial"/>
          <w:sz w:val="22"/>
        </w:rPr>
      </w:pPr>
      <w:r w:rsidRPr="0015136F">
        <w:rPr>
          <w:rFonts w:ascii="Arial" w:hAnsi="Arial" w:cs="Arial"/>
          <w:sz w:val="22"/>
        </w:rPr>
        <w:t xml:space="preserve">Ukoliko </w:t>
      </w:r>
      <w:r>
        <w:rPr>
          <w:rFonts w:ascii="Arial" w:hAnsi="Arial" w:cs="Arial"/>
          <w:sz w:val="22"/>
        </w:rPr>
        <w:t>ponuditelj</w:t>
      </w:r>
      <w:r w:rsidRPr="0015136F">
        <w:rPr>
          <w:rFonts w:ascii="Arial" w:hAnsi="Arial" w:cs="Arial"/>
          <w:sz w:val="22"/>
        </w:rPr>
        <w:t xml:space="preserve"> zakasni sa plaćanjem kupoprodajne cijene dužan je platiti zakonsku zateznu kamatu od dana dospijeća do dana plaćanja. </w:t>
      </w:r>
    </w:p>
    <w:p w:rsidR="00FA012E" w:rsidRPr="00F14C88" w:rsidRDefault="00FA012E" w:rsidP="00FA012E">
      <w:pPr>
        <w:pStyle w:val="Bezproreda"/>
        <w:jc w:val="both"/>
        <w:rPr>
          <w:rFonts w:ascii="Arial" w:hAnsi="Arial" w:cs="Arial"/>
          <w:sz w:val="22"/>
        </w:rPr>
      </w:pPr>
      <w:r w:rsidRPr="0015136F">
        <w:rPr>
          <w:rFonts w:ascii="Arial" w:hAnsi="Arial" w:cs="Arial"/>
          <w:sz w:val="22"/>
        </w:rPr>
        <w:t xml:space="preserve">U slučaju da </w:t>
      </w:r>
      <w:r>
        <w:rPr>
          <w:rFonts w:ascii="Arial" w:hAnsi="Arial" w:cs="Arial"/>
          <w:sz w:val="22"/>
        </w:rPr>
        <w:t>ponuditelj</w:t>
      </w:r>
      <w:r w:rsidRPr="0015136F">
        <w:rPr>
          <w:rFonts w:ascii="Arial" w:hAnsi="Arial" w:cs="Arial"/>
          <w:sz w:val="22"/>
        </w:rPr>
        <w:t xml:space="preserve"> zakasni s plaćanjem više od devedeset (</w:t>
      </w:r>
      <w:r>
        <w:rPr>
          <w:rFonts w:ascii="Arial" w:hAnsi="Arial" w:cs="Arial"/>
          <w:sz w:val="22"/>
        </w:rPr>
        <w:t>6</w:t>
      </w:r>
      <w:r w:rsidRPr="0015136F">
        <w:rPr>
          <w:rFonts w:ascii="Arial" w:hAnsi="Arial" w:cs="Arial"/>
          <w:sz w:val="22"/>
        </w:rPr>
        <w:t>0) dana, Općina može raskinuti kupoprodajni ugovor i zadržati uplaćenu jamčevinu.</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both"/>
        <w:rPr>
          <w:rFonts w:ascii="Arial" w:hAnsi="Arial" w:cs="Arial"/>
          <w:sz w:val="22"/>
        </w:rPr>
      </w:pPr>
      <w:r w:rsidRPr="00F14C88">
        <w:rPr>
          <w:rFonts w:ascii="Arial" w:hAnsi="Arial" w:cs="Arial"/>
          <w:sz w:val="22"/>
        </w:rPr>
        <w:t>f</w:t>
      </w:r>
      <w:r w:rsidRPr="00F14C88">
        <w:rPr>
          <w:rFonts w:ascii="Arial" w:hAnsi="Arial" w:cs="Arial"/>
          <w:sz w:val="22"/>
          <w:u w:val="single"/>
        </w:rPr>
        <w:t>) gubitak, povrat ili uračunavanje jamčevine u cijenu</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24.</w:t>
      </w:r>
    </w:p>
    <w:p w:rsidR="00FA012E" w:rsidRPr="00F14C88" w:rsidRDefault="00FA012E" w:rsidP="00FA012E">
      <w:pPr>
        <w:pStyle w:val="Bezproreda"/>
        <w:jc w:val="both"/>
        <w:rPr>
          <w:rFonts w:ascii="Arial" w:hAnsi="Arial" w:cs="Arial"/>
          <w:sz w:val="22"/>
        </w:rPr>
      </w:pPr>
      <w:r w:rsidRPr="00F14C88">
        <w:rPr>
          <w:rFonts w:ascii="Arial" w:hAnsi="Arial" w:cs="Arial"/>
          <w:sz w:val="22"/>
        </w:rPr>
        <w:t>Pravo na povrat uplaćene jamčevine, odnosno pravo na uračunavanje iste u cijenu nekretnine gube najpovoljniji ponuditelji koji:</w:t>
      </w:r>
    </w:p>
    <w:p w:rsidR="00FA012E" w:rsidRPr="00F14C88" w:rsidRDefault="00FA012E" w:rsidP="00FA012E">
      <w:pPr>
        <w:pStyle w:val="Bezproreda"/>
        <w:jc w:val="both"/>
        <w:rPr>
          <w:rFonts w:ascii="Arial" w:hAnsi="Arial" w:cs="Arial"/>
          <w:sz w:val="22"/>
        </w:rPr>
      </w:pPr>
      <w:r w:rsidRPr="00F14C88">
        <w:rPr>
          <w:rFonts w:ascii="Arial" w:hAnsi="Arial" w:cs="Arial"/>
          <w:sz w:val="22"/>
        </w:rPr>
        <w:t>- nakon utvrđivanja prijedloga Povjerenstva da su najpovoljniji odustanu od ponude, ili</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 nakon donošenja </w:t>
      </w:r>
      <w:bookmarkStart w:id="2" w:name="_Hlk99284557"/>
      <w:r w:rsidRPr="00F14C88">
        <w:rPr>
          <w:rFonts w:ascii="Arial" w:hAnsi="Arial" w:cs="Arial"/>
          <w:sz w:val="22"/>
        </w:rPr>
        <w:t>odluke tijela nadležnog za raspolaganje nekretninama</w:t>
      </w:r>
      <w:bookmarkEnd w:id="2"/>
      <w:r w:rsidRPr="00F14C88">
        <w:rPr>
          <w:rFonts w:ascii="Arial" w:hAnsi="Arial" w:cs="Arial"/>
          <w:sz w:val="22"/>
        </w:rPr>
        <w:t xml:space="preserve"> o prihvatu njihove ponude ne uplate u cijelosti ponuđen iznos cijene nekretnine u propisanim rokovima, odnosno odustanu od sklapanja ugovora.</w:t>
      </w:r>
    </w:p>
    <w:p w:rsidR="00FA012E" w:rsidRPr="00F14C88" w:rsidRDefault="00FA012E" w:rsidP="00FA012E">
      <w:pPr>
        <w:pStyle w:val="Bezproreda"/>
        <w:jc w:val="both"/>
        <w:rPr>
          <w:rFonts w:ascii="Arial" w:hAnsi="Arial" w:cs="Arial"/>
          <w:sz w:val="22"/>
        </w:rPr>
      </w:pPr>
      <w:r w:rsidRPr="00F14C88">
        <w:rPr>
          <w:rFonts w:ascii="Arial" w:hAnsi="Arial" w:cs="Arial"/>
          <w:sz w:val="22"/>
        </w:rPr>
        <w:t>U slučajevima iz prethodnog stavka nekretnina će se ponovno izložiti javnom natječaju.</w:t>
      </w:r>
    </w:p>
    <w:p w:rsidR="00FA012E" w:rsidRPr="00F14C88" w:rsidRDefault="00FA012E" w:rsidP="00FA012E">
      <w:pPr>
        <w:pStyle w:val="Bezproreda"/>
        <w:jc w:val="both"/>
        <w:rPr>
          <w:rFonts w:ascii="Arial" w:hAnsi="Arial" w:cs="Arial"/>
          <w:sz w:val="22"/>
        </w:rPr>
      </w:pPr>
      <w:r w:rsidRPr="00F14C88">
        <w:rPr>
          <w:rFonts w:ascii="Arial" w:hAnsi="Arial" w:cs="Arial"/>
          <w:sz w:val="22"/>
        </w:rPr>
        <w:t>Ponuditelji kojima su ponude utvrđene kao nevaljane ili nepovoljne, uplaćena jamčevina vratit će se u roku od 30 (trideset) dana od donošenja odluke tijela nadležnog za raspolaganje nekretninama o najpovoljnijoj ponudi.</w:t>
      </w:r>
    </w:p>
    <w:p w:rsidR="00FA012E" w:rsidRPr="00F14C88" w:rsidRDefault="00FA012E" w:rsidP="00FA012E">
      <w:pPr>
        <w:pStyle w:val="Bezproreda"/>
        <w:jc w:val="both"/>
        <w:rPr>
          <w:rFonts w:ascii="Arial" w:hAnsi="Arial" w:cs="Arial"/>
          <w:sz w:val="22"/>
        </w:rPr>
      </w:pPr>
      <w:r w:rsidRPr="00F14C88">
        <w:rPr>
          <w:rFonts w:ascii="Arial" w:hAnsi="Arial" w:cs="Arial"/>
          <w:sz w:val="22"/>
        </w:rPr>
        <w:t>Ponuditelj kojemu se vraća jamčevina nema pravo na kamatu od dana uplate do dana povrata uplaćene jamčevine.</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III. RASPOLAGANJE NEKRETNINAMA NEPOSREDNOM POGODBOM </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25.</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Raspolaganje nekretninama neposrednom pogodbom dopušteno je samo u slučajevima i pod uvjetima propisanim posebnim zakonima. </w:t>
      </w:r>
    </w:p>
    <w:p w:rsidR="00FA012E" w:rsidRPr="00F14C88" w:rsidRDefault="00FA012E" w:rsidP="00FA012E">
      <w:pPr>
        <w:pStyle w:val="Bezproreda"/>
        <w:jc w:val="both"/>
        <w:rPr>
          <w:rFonts w:ascii="Arial" w:hAnsi="Arial" w:cs="Arial"/>
          <w:sz w:val="22"/>
        </w:rPr>
      </w:pPr>
      <w:r w:rsidRPr="00F14C88">
        <w:rPr>
          <w:rFonts w:ascii="Arial" w:hAnsi="Arial" w:cs="Arial"/>
          <w:sz w:val="22"/>
        </w:rPr>
        <w:t>Nekretninama se, iznimno, može raspolagati bez javnog prikupljanja ponuda i po tržišnoj cijeni:</w:t>
      </w:r>
    </w:p>
    <w:p w:rsidR="00FA012E" w:rsidRPr="00F14C88" w:rsidRDefault="00FA012E" w:rsidP="00FA012E">
      <w:pPr>
        <w:pStyle w:val="Bezproreda"/>
        <w:numPr>
          <w:ilvl w:val="0"/>
          <w:numId w:val="5"/>
        </w:numPr>
        <w:jc w:val="both"/>
        <w:rPr>
          <w:rFonts w:ascii="Arial" w:hAnsi="Arial" w:cs="Arial"/>
          <w:sz w:val="22"/>
        </w:rPr>
      </w:pPr>
      <w:r w:rsidRPr="00F14C88">
        <w:rPr>
          <w:rFonts w:ascii="Arial" w:hAnsi="Arial" w:cs="Arial"/>
          <w:sz w:val="22"/>
        </w:rPr>
        <w:t>Osobi kojoj je dio tog zemljišta potreban za formiranje neizgrađene građevne čestice u skladu s lokacijskom dozvolom ili detaljnim planom uređenja, ako taj dio ne prelazi 20% površine planirane građevne čestice</w:t>
      </w:r>
      <w:r>
        <w:rPr>
          <w:rFonts w:ascii="Arial" w:hAnsi="Arial" w:cs="Arial"/>
          <w:sz w:val="22"/>
        </w:rPr>
        <w:t xml:space="preserve"> odnosno u slučaju da vlasnik jedini graniči sa tom nekretninom (zemljištem)</w:t>
      </w:r>
      <w:r w:rsidRPr="00F14C88">
        <w:rPr>
          <w:rFonts w:ascii="Arial" w:hAnsi="Arial" w:cs="Arial"/>
          <w:sz w:val="22"/>
        </w:rPr>
        <w:t>;</w:t>
      </w:r>
    </w:p>
    <w:p w:rsidR="00FA012E" w:rsidRPr="00F14C88" w:rsidRDefault="00FA012E" w:rsidP="00FA012E">
      <w:pPr>
        <w:pStyle w:val="Bezproreda"/>
        <w:numPr>
          <w:ilvl w:val="0"/>
          <w:numId w:val="5"/>
        </w:numPr>
        <w:jc w:val="both"/>
        <w:rPr>
          <w:rFonts w:ascii="Arial" w:hAnsi="Arial" w:cs="Arial"/>
          <w:sz w:val="22"/>
        </w:rPr>
      </w:pPr>
      <w:r w:rsidRPr="00F14C88">
        <w:rPr>
          <w:rFonts w:ascii="Arial" w:hAnsi="Arial" w:cs="Arial"/>
          <w:sz w:val="22"/>
        </w:rPr>
        <w:t xml:space="preserve">Osobi koja na zemljištu u svom vlasništvu, bez građevinske dozvole ili drugog odgovarajućeg akta nadležnog tijela državne uprave, izgradila građevinu u skladu s detaljnim planom uređenja ili lokacijskom dozvolom, a nedostaje joj do 20% površine planirane građevne čestice, uz uvjet da se obveže da će u roku od jedne godine od </w:t>
      </w:r>
      <w:r w:rsidRPr="00F14C88">
        <w:rPr>
          <w:rFonts w:ascii="Arial" w:hAnsi="Arial" w:cs="Arial"/>
          <w:sz w:val="22"/>
        </w:rPr>
        <w:lastRenderedPageBreak/>
        <w:t>dana sklapanja kupoprodajnog ugovora ishoditi građevinsku dozvolu ili drugi odgovarajući akt, pri čemu Općina upisuje pridržaj prava vlasništva do isteka roka od jedne godine;</w:t>
      </w:r>
    </w:p>
    <w:p w:rsidR="00FA012E" w:rsidRPr="00F14C88" w:rsidRDefault="00FA012E" w:rsidP="00FA012E">
      <w:pPr>
        <w:pStyle w:val="Bezproreda"/>
        <w:numPr>
          <w:ilvl w:val="0"/>
          <w:numId w:val="5"/>
        </w:numPr>
        <w:jc w:val="both"/>
        <w:rPr>
          <w:rFonts w:ascii="Arial" w:hAnsi="Arial" w:cs="Arial"/>
          <w:sz w:val="22"/>
        </w:rPr>
      </w:pPr>
      <w:r w:rsidRPr="00F14C88">
        <w:rPr>
          <w:rFonts w:ascii="Arial" w:hAnsi="Arial" w:cs="Arial"/>
          <w:sz w:val="22"/>
        </w:rPr>
        <w:t>Osobi koja u postupku ozakonjenja nezakonito izgrađenog objekta od nadležnog tijela ishodila rješenje o izvedenom stanju, a objekt je izgradila na zemljištu u vlasništvu Općine te je na predmetnoj nekretnini utvrđen obuhvat građevinske čestice.</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26.</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Povodom zahtjeva zainteresirane osobe odluku o raspolaganju nekretninom neposrednom pogodbom donosi nadležno tijelo iz čl. </w:t>
      </w:r>
      <w:r>
        <w:rPr>
          <w:rFonts w:ascii="Arial" w:hAnsi="Arial" w:cs="Arial"/>
          <w:sz w:val="22"/>
        </w:rPr>
        <w:t>6</w:t>
      </w:r>
      <w:r w:rsidRPr="00F14C88">
        <w:rPr>
          <w:rFonts w:ascii="Arial" w:hAnsi="Arial" w:cs="Arial"/>
          <w:sz w:val="22"/>
        </w:rPr>
        <w:t xml:space="preserve">. ove Odluke. </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Na sklapanje ugovora i plaćanje cijene za nekretnine kojima se raspolagalo neposrednom pogodbom, na odgovarajući se način primjenjuju odredbe članaka </w:t>
      </w:r>
      <w:r>
        <w:rPr>
          <w:rFonts w:ascii="Arial" w:hAnsi="Arial" w:cs="Arial"/>
          <w:sz w:val="22"/>
        </w:rPr>
        <w:t>22</w:t>
      </w:r>
      <w:r w:rsidRPr="00F14C88">
        <w:rPr>
          <w:rFonts w:ascii="Arial" w:hAnsi="Arial" w:cs="Arial"/>
          <w:sz w:val="22"/>
        </w:rPr>
        <w:t>. i 2</w:t>
      </w:r>
      <w:r>
        <w:rPr>
          <w:rFonts w:ascii="Arial" w:hAnsi="Arial" w:cs="Arial"/>
          <w:sz w:val="22"/>
        </w:rPr>
        <w:t>3</w:t>
      </w:r>
      <w:r w:rsidRPr="00F14C88">
        <w:rPr>
          <w:rFonts w:ascii="Arial" w:hAnsi="Arial" w:cs="Arial"/>
          <w:sz w:val="22"/>
        </w:rPr>
        <w:t>. ove Odluke.</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both"/>
        <w:rPr>
          <w:rFonts w:ascii="Arial" w:hAnsi="Arial" w:cs="Arial"/>
          <w:sz w:val="22"/>
        </w:rPr>
      </w:pPr>
      <w:r w:rsidRPr="00F14C88">
        <w:rPr>
          <w:rFonts w:ascii="Arial" w:hAnsi="Arial" w:cs="Arial"/>
          <w:sz w:val="22"/>
        </w:rPr>
        <w:t>IV. DAROVANJE NEKRETNINA</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27.</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Nekretnine u vlasništvu Općine mogu se darovati isključivo Republici Hrvatskoj, jedinicama lokalne i područne (regionalne) samouprave te pravnim osobama u vlasništvu ili pretežitom vlasništvu Republike Hrvatske odnosno pravnim osobama u vlasništvu ili pretežitom vlasništvu jedinica lokalne i područne (regionalne) samouprave, bez provođenja javnog natječaja, ako je to u interesu i cilju općeg gospodarskog i socijalnog napretka njezinih građana. </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28.</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Nekretnine se mogu darovati u svrhu općeg, gospodarskog i socijalnog napretka njezinih građana, a prvenstveno u svrhu: </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 ostvarenja projekata koji su od osobitog značenja za gospodarski razvoj, poput izgradnje poduzetničke infrastrukture osobito poduzetničkih zona te realizacije strateških investicijskih projekata od šireg značaja za Republiku Hrvatsku i/ili jedinice lokalne i područne (regionalne) samouprave, koji su kao takvi utvrđeni od strane Vlade RH, odnosno nadležnog tijela jedinica lokalne i područne (regionalne) samouprave; </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 ostvarenja projekata koji su od općeg javnog ili socijalnog interesa, poput izgradnje škola, dječjih vrtića, bolnica, domova zdravlja, ustanova socijalne skrbi, groblja, za izgradnju sportskih objekata, muzeja, memorijalnih centara i drugih sličnih projekata kojima se povećava kvaliteta života građana na području Općine; </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 u drugim slučajevima propisanim posebnim zakonom. </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29.</w:t>
      </w:r>
    </w:p>
    <w:p w:rsidR="00FA012E" w:rsidRPr="00F14C88" w:rsidRDefault="00FA012E" w:rsidP="00FA012E">
      <w:pPr>
        <w:pStyle w:val="Bezproreda"/>
        <w:jc w:val="both"/>
        <w:rPr>
          <w:rFonts w:ascii="Arial" w:hAnsi="Arial" w:cs="Arial"/>
          <w:sz w:val="22"/>
        </w:rPr>
      </w:pPr>
      <w:r w:rsidRPr="00F14C88">
        <w:rPr>
          <w:rFonts w:ascii="Arial" w:hAnsi="Arial" w:cs="Arial"/>
          <w:sz w:val="22"/>
        </w:rPr>
        <w:t>Postupak darovanja pokreće se na inicijativu Općine  ili zahtjevom pravnih osoba iz članka 2</w:t>
      </w:r>
      <w:r>
        <w:rPr>
          <w:rFonts w:ascii="Arial" w:hAnsi="Arial" w:cs="Arial"/>
          <w:sz w:val="22"/>
        </w:rPr>
        <w:t>7</w:t>
      </w:r>
      <w:r w:rsidRPr="00F14C88">
        <w:rPr>
          <w:rFonts w:ascii="Arial" w:hAnsi="Arial" w:cs="Arial"/>
          <w:sz w:val="22"/>
        </w:rPr>
        <w:t xml:space="preserve">. ove Odluke. Podnositelj zahtjeva mora detaljno obrazložiti za koju namjenu namjerava koristiti predmetnu nekretninu i koju važnost ima traženo darovanje za ostvarenje te namjene. </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Uz zahtjev iz stavka 1. ovog članka, zainteresirana osoba mora priložiti: </w:t>
      </w:r>
    </w:p>
    <w:p w:rsidR="00FA012E" w:rsidRPr="00F14C88" w:rsidRDefault="00FA012E" w:rsidP="00FA012E">
      <w:pPr>
        <w:pStyle w:val="Bezproreda"/>
        <w:numPr>
          <w:ilvl w:val="0"/>
          <w:numId w:val="4"/>
        </w:numPr>
        <w:jc w:val="both"/>
        <w:rPr>
          <w:rFonts w:ascii="Arial" w:hAnsi="Arial" w:cs="Arial"/>
          <w:sz w:val="22"/>
        </w:rPr>
      </w:pPr>
      <w:r w:rsidRPr="00F14C88">
        <w:rPr>
          <w:rFonts w:ascii="Arial" w:hAnsi="Arial" w:cs="Arial"/>
          <w:sz w:val="22"/>
        </w:rPr>
        <w:t xml:space="preserve">zemljišnoknjižni izvadak za predmetnu nekretninu </w:t>
      </w:r>
    </w:p>
    <w:p w:rsidR="00FA012E" w:rsidRPr="00F14C88" w:rsidRDefault="00FA012E" w:rsidP="00FA012E">
      <w:pPr>
        <w:pStyle w:val="Bezproreda"/>
        <w:numPr>
          <w:ilvl w:val="0"/>
          <w:numId w:val="4"/>
        </w:numPr>
        <w:jc w:val="both"/>
        <w:rPr>
          <w:rFonts w:ascii="Arial" w:hAnsi="Arial" w:cs="Arial"/>
          <w:sz w:val="22"/>
        </w:rPr>
      </w:pPr>
      <w:r w:rsidRPr="00F14C88">
        <w:rPr>
          <w:rFonts w:ascii="Arial" w:hAnsi="Arial" w:cs="Arial"/>
          <w:sz w:val="22"/>
        </w:rPr>
        <w:t xml:space="preserve">posjedovni list i kopiju katastarskog plana </w:t>
      </w:r>
    </w:p>
    <w:p w:rsidR="00FA012E" w:rsidRPr="00F14C88" w:rsidRDefault="00FA012E" w:rsidP="00FA012E">
      <w:pPr>
        <w:pStyle w:val="Bezproreda"/>
        <w:numPr>
          <w:ilvl w:val="0"/>
          <w:numId w:val="4"/>
        </w:numPr>
        <w:jc w:val="both"/>
        <w:rPr>
          <w:rFonts w:ascii="Arial" w:hAnsi="Arial" w:cs="Arial"/>
          <w:sz w:val="22"/>
        </w:rPr>
      </w:pPr>
      <w:r w:rsidRPr="00F14C88">
        <w:rPr>
          <w:rFonts w:ascii="Arial" w:hAnsi="Arial" w:cs="Arial"/>
          <w:sz w:val="22"/>
        </w:rPr>
        <w:t xml:space="preserve">uvjerenje o statusu i namjeni nekretnine sukladno važećoj prostorno planskoj dokumentaciji – dokaz o nepostojanju poreznog duga nadležne Porezne uprave; </w:t>
      </w:r>
    </w:p>
    <w:p w:rsidR="00FA012E" w:rsidRPr="00F14C88" w:rsidRDefault="00FA012E" w:rsidP="00FA012E">
      <w:pPr>
        <w:pStyle w:val="Bezproreda"/>
        <w:numPr>
          <w:ilvl w:val="0"/>
          <w:numId w:val="3"/>
        </w:numPr>
        <w:jc w:val="both"/>
        <w:rPr>
          <w:rFonts w:ascii="Arial" w:hAnsi="Arial" w:cs="Arial"/>
          <w:sz w:val="22"/>
        </w:rPr>
      </w:pPr>
      <w:r w:rsidRPr="00F14C88">
        <w:rPr>
          <w:rFonts w:ascii="Arial" w:hAnsi="Arial" w:cs="Arial"/>
          <w:sz w:val="22"/>
        </w:rPr>
        <w:t>dokaz o nepostojanju nepodmirenih dospjelih obveza prema Općini</w:t>
      </w:r>
    </w:p>
    <w:p w:rsidR="00FA012E" w:rsidRPr="00F14C88" w:rsidRDefault="00FA012E" w:rsidP="00FA012E">
      <w:pPr>
        <w:pStyle w:val="Bezproreda"/>
        <w:numPr>
          <w:ilvl w:val="0"/>
          <w:numId w:val="3"/>
        </w:numPr>
        <w:jc w:val="both"/>
        <w:rPr>
          <w:rFonts w:ascii="Arial" w:hAnsi="Arial" w:cs="Arial"/>
          <w:sz w:val="22"/>
        </w:rPr>
      </w:pPr>
      <w:r w:rsidRPr="00F14C88">
        <w:rPr>
          <w:rFonts w:ascii="Arial" w:hAnsi="Arial" w:cs="Arial"/>
          <w:sz w:val="22"/>
        </w:rPr>
        <w:t xml:space="preserve">po potrebi i drugu relevantnu dokumentaciju po zahtjevu Općine. </w:t>
      </w:r>
    </w:p>
    <w:p w:rsidR="00FA012E" w:rsidRPr="00F14C88" w:rsidRDefault="00FA012E" w:rsidP="00FA012E">
      <w:pPr>
        <w:pStyle w:val="Bezproreda"/>
        <w:jc w:val="both"/>
        <w:rPr>
          <w:rFonts w:ascii="Arial" w:hAnsi="Arial" w:cs="Arial"/>
          <w:sz w:val="22"/>
        </w:rPr>
      </w:pPr>
      <w:r w:rsidRPr="00F14C88">
        <w:rPr>
          <w:rFonts w:ascii="Arial" w:hAnsi="Arial" w:cs="Arial"/>
          <w:sz w:val="22"/>
        </w:rPr>
        <w:t>Ukoliko podnositelj zahtjeva, koji nije dostavio potpunu dokumentaciju, ne izvrši dopunu dokumentacije u roku od 30</w:t>
      </w:r>
      <w:r>
        <w:rPr>
          <w:rFonts w:ascii="Arial" w:hAnsi="Arial" w:cs="Arial"/>
          <w:sz w:val="22"/>
        </w:rPr>
        <w:t xml:space="preserve"> (trideset)</w:t>
      </w:r>
      <w:r w:rsidRPr="00F14C88">
        <w:rPr>
          <w:rFonts w:ascii="Arial" w:hAnsi="Arial" w:cs="Arial"/>
          <w:sz w:val="22"/>
        </w:rPr>
        <w:t xml:space="preserve"> dana od poziva za dostavu iste, smatrat će se da je odustao od zahtjeva za darovanjem. </w:t>
      </w:r>
    </w:p>
    <w:p w:rsidR="00FA012E" w:rsidRPr="00F14C88" w:rsidRDefault="00FA012E" w:rsidP="00FA012E">
      <w:pPr>
        <w:pStyle w:val="Bezproreda"/>
        <w:jc w:val="both"/>
        <w:rPr>
          <w:rFonts w:ascii="Arial" w:hAnsi="Arial" w:cs="Arial"/>
          <w:sz w:val="22"/>
        </w:rPr>
      </w:pPr>
    </w:p>
    <w:p w:rsidR="00FA012E" w:rsidRDefault="00FA012E" w:rsidP="00FA012E">
      <w:pPr>
        <w:pStyle w:val="Bezproreda"/>
        <w:jc w:val="center"/>
        <w:rPr>
          <w:rFonts w:ascii="Arial" w:hAnsi="Arial" w:cs="Arial"/>
          <w:sz w:val="22"/>
        </w:rPr>
      </w:pPr>
    </w:p>
    <w:p w:rsidR="00FA012E" w:rsidRDefault="00FA012E" w:rsidP="00FA012E">
      <w:pPr>
        <w:pStyle w:val="Bezproreda"/>
        <w:jc w:val="center"/>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30.</w:t>
      </w:r>
    </w:p>
    <w:p w:rsidR="00FA012E" w:rsidRPr="00F14C88" w:rsidRDefault="00FA012E" w:rsidP="00FA012E">
      <w:pPr>
        <w:pStyle w:val="Bezproreda"/>
        <w:jc w:val="both"/>
        <w:rPr>
          <w:rFonts w:ascii="Arial" w:hAnsi="Arial" w:cs="Arial"/>
          <w:sz w:val="22"/>
        </w:rPr>
      </w:pPr>
      <w:r w:rsidRPr="00F14C88">
        <w:rPr>
          <w:rFonts w:ascii="Arial" w:hAnsi="Arial" w:cs="Arial"/>
          <w:sz w:val="22"/>
        </w:rPr>
        <w:lastRenderedPageBreak/>
        <w:t>Prije donošenja odluke o darovanju izvršit će se procjena tržišne vrijednosti nekretnine koja se daruje. Po zaprimljenom potpunom i urednom zahtjevu za darovanje nekretnine u vlasništvu Općine i izvršenoj procjeni tržišne vrijednosti, donosi se Odluka o darovanju.</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Odluku o darovanju donosi nadležno tijelo Općine ovisno o procijenjenoj vrijednosti nekretnine. </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31.</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Ugovor o darovanju nekretnine u vlasništvu Općine potpisuje Načelnik, a osim obveznog sadržaja ugovora određenog propisima kojima se uređuju obvezni odnosi, sadrži i: </w:t>
      </w:r>
    </w:p>
    <w:p w:rsidR="00FA012E" w:rsidRPr="00F14C88" w:rsidRDefault="00FA012E" w:rsidP="00FA012E">
      <w:pPr>
        <w:pStyle w:val="Bezproreda"/>
        <w:numPr>
          <w:ilvl w:val="0"/>
          <w:numId w:val="4"/>
        </w:numPr>
        <w:jc w:val="both"/>
        <w:rPr>
          <w:rFonts w:ascii="Arial" w:hAnsi="Arial" w:cs="Arial"/>
          <w:sz w:val="22"/>
        </w:rPr>
      </w:pPr>
      <w:r w:rsidRPr="00F14C88">
        <w:rPr>
          <w:rFonts w:ascii="Arial" w:hAnsi="Arial" w:cs="Arial"/>
          <w:sz w:val="22"/>
        </w:rPr>
        <w:t>procjenu tržišne vrijednosti nekretnine</w:t>
      </w:r>
    </w:p>
    <w:p w:rsidR="00FA012E" w:rsidRPr="00F14C88" w:rsidRDefault="00FA012E" w:rsidP="00FA012E">
      <w:pPr>
        <w:pStyle w:val="Bezproreda"/>
        <w:numPr>
          <w:ilvl w:val="0"/>
          <w:numId w:val="4"/>
        </w:numPr>
        <w:jc w:val="both"/>
        <w:rPr>
          <w:rFonts w:ascii="Arial" w:hAnsi="Arial" w:cs="Arial"/>
          <w:sz w:val="22"/>
        </w:rPr>
      </w:pPr>
      <w:r w:rsidRPr="00F14C88">
        <w:rPr>
          <w:rFonts w:ascii="Arial" w:hAnsi="Arial" w:cs="Arial"/>
          <w:sz w:val="22"/>
        </w:rPr>
        <w:t xml:space="preserve">namjenu za koju se nekretnina daruje </w:t>
      </w:r>
    </w:p>
    <w:p w:rsidR="00FA012E" w:rsidRPr="00F14C88" w:rsidRDefault="00FA012E" w:rsidP="00FA012E">
      <w:pPr>
        <w:pStyle w:val="Bezproreda"/>
        <w:numPr>
          <w:ilvl w:val="0"/>
          <w:numId w:val="4"/>
        </w:numPr>
        <w:jc w:val="both"/>
        <w:rPr>
          <w:rFonts w:ascii="Arial" w:hAnsi="Arial" w:cs="Arial"/>
          <w:sz w:val="22"/>
        </w:rPr>
      </w:pPr>
      <w:r w:rsidRPr="00F14C88">
        <w:rPr>
          <w:rFonts w:ascii="Arial" w:hAnsi="Arial" w:cs="Arial"/>
          <w:sz w:val="22"/>
        </w:rPr>
        <w:t>raskidnu klauzulu za slučaj neispunjenja svrhe darovanja ili promjene namjene darovane nekretnine</w:t>
      </w:r>
    </w:p>
    <w:p w:rsidR="00FA012E" w:rsidRPr="00F14C88" w:rsidRDefault="00FA012E" w:rsidP="00FA012E">
      <w:pPr>
        <w:pStyle w:val="Bezproreda"/>
        <w:numPr>
          <w:ilvl w:val="0"/>
          <w:numId w:val="4"/>
        </w:numPr>
        <w:jc w:val="both"/>
        <w:rPr>
          <w:rFonts w:ascii="Arial" w:hAnsi="Arial" w:cs="Arial"/>
          <w:sz w:val="22"/>
        </w:rPr>
      </w:pPr>
      <w:r w:rsidRPr="00F14C88">
        <w:rPr>
          <w:rFonts w:ascii="Arial" w:hAnsi="Arial" w:cs="Arial"/>
          <w:sz w:val="22"/>
        </w:rPr>
        <w:t xml:space="preserve">rok u kojem se namjena za koju se nekretnina daruje mora ostvariti </w:t>
      </w:r>
    </w:p>
    <w:p w:rsidR="00FA012E" w:rsidRPr="00F14C88" w:rsidRDefault="00FA012E" w:rsidP="00FA012E">
      <w:pPr>
        <w:pStyle w:val="Bezproreda"/>
        <w:numPr>
          <w:ilvl w:val="0"/>
          <w:numId w:val="4"/>
        </w:numPr>
        <w:jc w:val="both"/>
        <w:rPr>
          <w:rFonts w:ascii="Arial" w:hAnsi="Arial" w:cs="Arial"/>
          <w:sz w:val="22"/>
        </w:rPr>
      </w:pPr>
      <w:r w:rsidRPr="00F14C88">
        <w:rPr>
          <w:rFonts w:ascii="Arial" w:hAnsi="Arial" w:cs="Arial"/>
          <w:sz w:val="22"/>
        </w:rPr>
        <w:t xml:space="preserve">zabranu otuđenja i opterećenja darovane nekretnine bez suglasnosti Općine </w:t>
      </w:r>
    </w:p>
    <w:p w:rsidR="00FA012E" w:rsidRPr="00F14C88" w:rsidRDefault="00FA012E" w:rsidP="00FA012E">
      <w:pPr>
        <w:pStyle w:val="Bezproreda"/>
        <w:numPr>
          <w:ilvl w:val="0"/>
          <w:numId w:val="4"/>
        </w:numPr>
        <w:jc w:val="both"/>
        <w:rPr>
          <w:rFonts w:ascii="Arial" w:hAnsi="Arial" w:cs="Arial"/>
          <w:sz w:val="22"/>
        </w:rPr>
      </w:pPr>
      <w:r w:rsidRPr="00F14C88">
        <w:rPr>
          <w:rFonts w:ascii="Arial" w:hAnsi="Arial" w:cs="Arial"/>
          <w:sz w:val="22"/>
        </w:rPr>
        <w:t>raskidnu klauzulu u slučaju otuđenja i opterećenja darovane nekretnine bez suglasnosti Općine</w:t>
      </w:r>
    </w:p>
    <w:p w:rsidR="00FA012E" w:rsidRPr="00F14C88" w:rsidRDefault="00FA012E" w:rsidP="00FA012E">
      <w:pPr>
        <w:pStyle w:val="Bezproreda"/>
        <w:numPr>
          <w:ilvl w:val="0"/>
          <w:numId w:val="4"/>
        </w:numPr>
        <w:jc w:val="both"/>
        <w:rPr>
          <w:rFonts w:ascii="Arial" w:hAnsi="Arial" w:cs="Arial"/>
          <w:sz w:val="22"/>
        </w:rPr>
      </w:pPr>
      <w:r w:rsidRPr="00F14C88">
        <w:rPr>
          <w:rFonts w:ascii="Arial" w:hAnsi="Arial" w:cs="Arial"/>
          <w:sz w:val="22"/>
        </w:rPr>
        <w:t xml:space="preserve">tabularnu izjavu obdarenika kojom dopušta da se istodobno s uknjižbom prava vlasništva darovane nekretnine uknjiži zabrana otuđenja i opterećenja bez suglasnosti darovatelja </w:t>
      </w:r>
    </w:p>
    <w:p w:rsidR="00FA012E" w:rsidRPr="00F14C88" w:rsidRDefault="00FA012E" w:rsidP="00FA012E">
      <w:pPr>
        <w:pStyle w:val="Bezproreda"/>
        <w:numPr>
          <w:ilvl w:val="0"/>
          <w:numId w:val="4"/>
        </w:numPr>
        <w:jc w:val="both"/>
        <w:rPr>
          <w:rFonts w:ascii="Arial" w:hAnsi="Arial" w:cs="Arial"/>
          <w:sz w:val="22"/>
        </w:rPr>
      </w:pPr>
      <w:r w:rsidRPr="00F14C88">
        <w:rPr>
          <w:rFonts w:ascii="Arial" w:hAnsi="Arial" w:cs="Arial"/>
          <w:sz w:val="22"/>
        </w:rPr>
        <w:t xml:space="preserve">odredbu o načinu stjecanja posjeda obdarenika </w:t>
      </w:r>
    </w:p>
    <w:p w:rsidR="00FA012E" w:rsidRPr="00F14C88" w:rsidRDefault="00FA012E" w:rsidP="00FA012E">
      <w:pPr>
        <w:pStyle w:val="Bezproreda"/>
        <w:numPr>
          <w:ilvl w:val="0"/>
          <w:numId w:val="4"/>
        </w:numPr>
        <w:jc w:val="both"/>
        <w:rPr>
          <w:rFonts w:ascii="Arial" w:hAnsi="Arial" w:cs="Arial"/>
          <w:sz w:val="22"/>
        </w:rPr>
      </w:pPr>
      <w:r w:rsidRPr="00F14C88">
        <w:rPr>
          <w:rFonts w:ascii="Arial" w:hAnsi="Arial" w:cs="Arial"/>
          <w:sz w:val="22"/>
        </w:rPr>
        <w:t xml:space="preserve">odredbu kojom se obdarenik obvezuje da će snositi sve troškove vezane za sastavljanje ugovora i provedbu istog u zemljišnoj knjizi. </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32.</w:t>
      </w:r>
    </w:p>
    <w:p w:rsidR="00FA012E" w:rsidRPr="00F14C88" w:rsidRDefault="00FA012E" w:rsidP="00FA012E">
      <w:pPr>
        <w:pStyle w:val="Bezproreda"/>
        <w:jc w:val="both"/>
        <w:rPr>
          <w:rFonts w:ascii="Arial" w:hAnsi="Arial" w:cs="Arial"/>
          <w:sz w:val="22"/>
        </w:rPr>
      </w:pPr>
      <w:r w:rsidRPr="00F14C88">
        <w:rPr>
          <w:rFonts w:ascii="Arial" w:hAnsi="Arial" w:cs="Arial"/>
          <w:sz w:val="22"/>
        </w:rPr>
        <w:t>Nekretnina u vlasništvu Općine ne može se darovati osobi koja ima dospjelih, a nepodmirenih dugovanja prema Republici Hrvatskoj, Općini ili pravnoj osobi u vlasništvu ili pretežitom vlasništvu Općine, sve dok dospjeli nepodmireni dug ne plati.</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both"/>
        <w:rPr>
          <w:rFonts w:ascii="Arial" w:hAnsi="Arial" w:cs="Arial"/>
          <w:sz w:val="22"/>
        </w:rPr>
      </w:pPr>
      <w:r w:rsidRPr="00F14C88">
        <w:rPr>
          <w:rFonts w:ascii="Arial" w:hAnsi="Arial" w:cs="Arial"/>
          <w:sz w:val="22"/>
        </w:rPr>
        <w:t>V. OSTALE VRSTE RASPOLAGANJA NEKRETNINAMA</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both"/>
        <w:rPr>
          <w:rFonts w:ascii="Arial" w:hAnsi="Arial" w:cs="Arial"/>
          <w:b/>
          <w:bCs/>
          <w:sz w:val="22"/>
        </w:rPr>
      </w:pPr>
      <w:r w:rsidRPr="00F14C88">
        <w:rPr>
          <w:rFonts w:ascii="Arial" w:hAnsi="Arial" w:cs="Arial"/>
          <w:b/>
          <w:bCs/>
          <w:sz w:val="22"/>
        </w:rPr>
        <w:t>5.1. Razvrgnuće suvlasničke zajednice</w:t>
      </w:r>
    </w:p>
    <w:p w:rsidR="00FA012E" w:rsidRPr="00F14C88" w:rsidRDefault="00FA012E" w:rsidP="00FA012E">
      <w:pPr>
        <w:pStyle w:val="Bezproreda"/>
        <w:jc w:val="both"/>
        <w:rPr>
          <w:rFonts w:ascii="Arial" w:hAnsi="Arial" w:cs="Arial"/>
          <w:b/>
          <w:bCs/>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33.</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Suvlasnička zajednica na nekretninama između Općine i drugih fizičkih i/ili pravnih osoba razvrgnut će se geometrijskom diobom kada je to moguće odnosno isplatom u slučajevima propisanim zakonom i po naknadi utvrđenoj po tržišnoj cijeni. </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34.</w:t>
      </w:r>
    </w:p>
    <w:p w:rsidR="00FA012E" w:rsidRDefault="00FA012E" w:rsidP="00FA012E">
      <w:pPr>
        <w:pStyle w:val="Bezproreda"/>
        <w:jc w:val="both"/>
        <w:rPr>
          <w:rFonts w:ascii="Arial" w:hAnsi="Arial" w:cs="Arial"/>
          <w:sz w:val="22"/>
        </w:rPr>
      </w:pPr>
      <w:r w:rsidRPr="00F14C88">
        <w:rPr>
          <w:rFonts w:ascii="Arial" w:hAnsi="Arial" w:cs="Arial"/>
          <w:sz w:val="22"/>
        </w:rPr>
        <w:t xml:space="preserve">Odluku o razvrgnuću i načinu razvrgnuća donosi nadležno tijelo iz članka </w:t>
      </w:r>
      <w:r>
        <w:rPr>
          <w:rFonts w:ascii="Arial" w:hAnsi="Arial" w:cs="Arial"/>
          <w:sz w:val="22"/>
        </w:rPr>
        <w:t>6</w:t>
      </w:r>
      <w:r w:rsidRPr="00F14C88">
        <w:rPr>
          <w:rFonts w:ascii="Arial" w:hAnsi="Arial" w:cs="Arial"/>
          <w:sz w:val="22"/>
        </w:rPr>
        <w:t>. ove Odluke, ovisno o vrijednosti suvlasničkog dijela nekretnine, a ugovor o razvrgnuću u ime Općine sklapa Načelnik.</w:t>
      </w:r>
    </w:p>
    <w:p w:rsidR="00FA012E" w:rsidRPr="00F14C88" w:rsidRDefault="00FA012E" w:rsidP="00FA012E">
      <w:pPr>
        <w:pStyle w:val="Bezproreda"/>
        <w:jc w:val="both"/>
        <w:rPr>
          <w:rFonts w:ascii="Arial" w:hAnsi="Arial" w:cs="Arial"/>
          <w:sz w:val="22"/>
        </w:rPr>
      </w:pPr>
      <w:r w:rsidRPr="00F14C88">
        <w:rPr>
          <w:rFonts w:ascii="Arial" w:hAnsi="Arial" w:cs="Arial"/>
          <w:sz w:val="22"/>
        </w:rPr>
        <w:t>Prije donošenja odluke nadležnog tijela iz stavka 1. ovog članka izrađuje se procjembeni elaborat kojim se utvrđuje tržišna vrijednosti nekretnine, osim ako se postupak razvrgnuća provodi pred nadležnim sudom.</w:t>
      </w:r>
    </w:p>
    <w:p w:rsidR="00FA012E" w:rsidRPr="00F14C88" w:rsidRDefault="00FA012E" w:rsidP="00FA012E">
      <w:pPr>
        <w:pStyle w:val="Bezproreda"/>
        <w:rPr>
          <w:rFonts w:ascii="Arial" w:hAnsi="Arial" w:cs="Arial"/>
          <w:sz w:val="22"/>
        </w:rPr>
      </w:pPr>
    </w:p>
    <w:p w:rsidR="00FA012E" w:rsidRPr="00F14C88" w:rsidRDefault="00FA012E" w:rsidP="00FA012E">
      <w:pPr>
        <w:pStyle w:val="Bezproreda"/>
        <w:jc w:val="both"/>
        <w:rPr>
          <w:rFonts w:ascii="Arial" w:hAnsi="Arial" w:cs="Arial"/>
          <w:b/>
          <w:bCs/>
          <w:sz w:val="22"/>
        </w:rPr>
      </w:pPr>
      <w:r w:rsidRPr="00F14C88">
        <w:rPr>
          <w:rFonts w:ascii="Arial" w:hAnsi="Arial" w:cs="Arial"/>
          <w:b/>
          <w:bCs/>
          <w:sz w:val="22"/>
        </w:rPr>
        <w:t>5.2. Kupnja nekretnina</w:t>
      </w:r>
    </w:p>
    <w:p w:rsidR="00FA012E" w:rsidRPr="00F14C88" w:rsidRDefault="00FA012E" w:rsidP="00FA012E">
      <w:pPr>
        <w:pStyle w:val="Bezproreda"/>
        <w:jc w:val="both"/>
        <w:rPr>
          <w:rFonts w:ascii="Arial" w:hAnsi="Arial" w:cs="Arial"/>
          <w:b/>
          <w:bCs/>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35.</w:t>
      </w:r>
    </w:p>
    <w:p w:rsidR="00FA012E" w:rsidRPr="00F14C88" w:rsidRDefault="00FA012E" w:rsidP="00FA012E">
      <w:pPr>
        <w:pStyle w:val="Bezproreda"/>
        <w:jc w:val="both"/>
        <w:rPr>
          <w:rFonts w:ascii="Arial" w:hAnsi="Arial" w:cs="Arial"/>
          <w:sz w:val="22"/>
        </w:rPr>
      </w:pPr>
      <w:r w:rsidRPr="00F14C88">
        <w:rPr>
          <w:rFonts w:ascii="Arial" w:hAnsi="Arial" w:cs="Arial"/>
          <w:sz w:val="22"/>
        </w:rPr>
        <w:t>Općina  može stjecati nekretnine kupnjom ako za stjecanje točno određenih nekretnina postoji opravdani interes i uz uvjet da su osigurana financijska sredstva u Proračunu Općine.</w:t>
      </w:r>
    </w:p>
    <w:p w:rsidR="00FA012E" w:rsidRPr="00F14C88" w:rsidRDefault="00FA012E" w:rsidP="00FA012E">
      <w:pPr>
        <w:pStyle w:val="Bezproreda"/>
        <w:jc w:val="both"/>
        <w:rPr>
          <w:rFonts w:ascii="Arial" w:hAnsi="Arial" w:cs="Arial"/>
          <w:sz w:val="22"/>
        </w:rPr>
      </w:pPr>
      <w:r w:rsidRPr="00F14C88">
        <w:rPr>
          <w:rFonts w:ascii="Arial" w:hAnsi="Arial" w:cs="Arial"/>
          <w:sz w:val="22"/>
        </w:rPr>
        <w:t>Prije kupnje nekretnine za korist Općine obavit će se procjena njezine tržišne vrijednosti.</w:t>
      </w:r>
    </w:p>
    <w:p w:rsidR="00FA012E" w:rsidRPr="00F14C88" w:rsidRDefault="00FA012E" w:rsidP="00FA012E">
      <w:pPr>
        <w:pStyle w:val="Bezproreda"/>
        <w:jc w:val="both"/>
        <w:rPr>
          <w:rFonts w:ascii="Arial" w:hAnsi="Arial" w:cs="Arial"/>
          <w:sz w:val="22"/>
        </w:rPr>
      </w:pPr>
      <w:r w:rsidRPr="00F14C88">
        <w:rPr>
          <w:rFonts w:ascii="Arial" w:hAnsi="Arial" w:cs="Arial"/>
          <w:sz w:val="22"/>
        </w:rPr>
        <w:t>Odluku o kupnji nekretnine donosi nadležno tijelo, ovisno o visini kupoprodajne cijene.</w:t>
      </w:r>
    </w:p>
    <w:p w:rsidR="00FA012E" w:rsidRPr="00F14C88" w:rsidRDefault="00FA012E" w:rsidP="00FA012E">
      <w:pPr>
        <w:pStyle w:val="Bezproreda"/>
        <w:jc w:val="center"/>
        <w:rPr>
          <w:rFonts w:ascii="Arial" w:hAnsi="Arial" w:cs="Arial"/>
          <w:sz w:val="22"/>
        </w:rPr>
      </w:pPr>
    </w:p>
    <w:p w:rsidR="00FA012E" w:rsidRDefault="00FA012E" w:rsidP="00FA012E">
      <w:pPr>
        <w:pStyle w:val="Bezproreda"/>
        <w:rPr>
          <w:rFonts w:ascii="Arial" w:hAnsi="Arial" w:cs="Arial"/>
          <w:b/>
          <w:bCs/>
          <w:sz w:val="22"/>
        </w:rPr>
      </w:pPr>
    </w:p>
    <w:p w:rsidR="00FA012E" w:rsidRPr="00F14C88" w:rsidRDefault="00FA012E" w:rsidP="00FA012E">
      <w:pPr>
        <w:pStyle w:val="Bezproreda"/>
        <w:rPr>
          <w:rFonts w:ascii="Arial" w:hAnsi="Arial" w:cs="Arial"/>
          <w:b/>
          <w:bCs/>
          <w:sz w:val="22"/>
        </w:rPr>
      </w:pPr>
      <w:r w:rsidRPr="00F14C88">
        <w:rPr>
          <w:rFonts w:ascii="Arial" w:hAnsi="Arial" w:cs="Arial"/>
          <w:b/>
          <w:bCs/>
          <w:sz w:val="22"/>
        </w:rPr>
        <w:t>5.3. Pravo služnosti</w:t>
      </w:r>
    </w:p>
    <w:p w:rsidR="00FA012E" w:rsidRPr="00F14C88" w:rsidRDefault="00FA012E" w:rsidP="00FA012E">
      <w:pPr>
        <w:pStyle w:val="Bezproreda"/>
        <w:rPr>
          <w:rFonts w:ascii="Arial" w:hAnsi="Arial" w:cs="Arial"/>
          <w:b/>
          <w:bCs/>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36.</w:t>
      </w:r>
    </w:p>
    <w:p w:rsidR="00FA012E" w:rsidRPr="00F14C88" w:rsidRDefault="00FA012E" w:rsidP="00FA012E">
      <w:pPr>
        <w:pStyle w:val="Bezproreda"/>
        <w:jc w:val="both"/>
        <w:rPr>
          <w:rFonts w:ascii="Arial" w:hAnsi="Arial" w:cs="Arial"/>
          <w:sz w:val="22"/>
        </w:rPr>
      </w:pPr>
      <w:r w:rsidRPr="00F14C88">
        <w:rPr>
          <w:rFonts w:ascii="Arial" w:hAnsi="Arial" w:cs="Arial"/>
          <w:sz w:val="22"/>
        </w:rPr>
        <w:t>Stvarnu služnost na nekretninama u vlasništvu Općine može se osnovati ako je to nužno za odgovarajuće korištenje nekretnine u čiju korist se osniva služnost (povlasna nekretnina) te ako se time bitno ne ugrožava normalno korištenje nekretnine u vlasništvu Općine (poslužna nekretnina).</w:t>
      </w:r>
    </w:p>
    <w:p w:rsidR="00FA012E" w:rsidRPr="00F14C88" w:rsidRDefault="00FA012E" w:rsidP="00FA012E">
      <w:pPr>
        <w:pStyle w:val="Bezproreda"/>
        <w:jc w:val="both"/>
        <w:rPr>
          <w:rFonts w:ascii="Arial" w:hAnsi="Arial" w:cs="Arial"/>
          <w:sz w:val="22"/>
        </w:rPr>
      </w:pPr>
      <w:r w:rsidRPr="00F14C88">
        <w:rPr>
          <w:rFonts w:ascii="Arial" w:hAnsi="Arial" w:cs="Arial"/>
          <w:sz w:val="22"/>
        </w:rPr>
        <w:t>O osnivanju prava služnosti Općina i predlagatelj zaključuju ugovor kojim uređuju međusobna prava i obveze.</w:t>
      </w:r>
    </w:p>
    <w:p w:rsidR="00FA012E" w:rsidRPr="00F14C88" w:rsidRDefault="00FA012E" w:rsidP="00FA012E">
      <w:pPr>
        <w:pStyle w:val="Bezproreda"/>
        <w:jc w:val="both"/>
        <w:rPr>
          <w:rFonts w:ascii="Arial" w:hAnsi="Arial" w:cs="Arial"/>
          <w:sz w:val="22"/>
        </w:rPr>
      </w:pPr>
      <w:r w:rsidRPr="00F14C88">
        <w:rPr>
          <w:rFonts w:ascii="Arial" w:hAnsi="Arial" w:cs="Arial"/>
          <w:sz w:val="22"/>
        </w:rPr>
        <w:t>Ako se služnost zasniva radi postavljanja komunalnih uređaja i instalacija od interesa za Općinu, Općinsko vijeće može odobriti zasnivanje služnosti za njihovo postavljanje bez naknade.</w:t>
      </w:r>
    </w:p>
    <w:p w:rsidR="00FA012E" w:rsidRPr="00F14C88" w:rsidRDefault="00FA012E" w:rsidP="00FA012E">
      <w:pPr>
        <w:pStyle w:val="Bezproreda"/>
        <w:jc w:val="both"/>
        <w:rPr>
          <w:rFonts w:ascii="Arial" w:hAnsi="Arial" w:cs="Arial"/>
          <w:sz w:val="22"/>
        </w:rPr>
      </w:pPr>
      <w:r w:rsidRPr="00F14C88">
        <w:rPr>
          <w:rFonts w:ascii="Arial" w:hAnsi="Arial" w:cs="Arial"/>
          <w:sz w:val="22"/>
        </w:rPr>
        <w:t>Služnost se ne može zasnovati na nekretnini koja se zbog takve služnosti ne bi mogla privesti prema dokumentima prostornog uređenja.</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37.</w:t>
      </w:r>
    </w:p>
    <w:p w:rsidR="00FA012E" w:rsidRPr="00F14C88" w:rsidRDefault="00FA012E" w:rsidP="00FA012E">
      <w:pPr>
        <w:pStyle w:val="Bezproreda"/>
        <w:jc w:val="both"/>
        <w:rPr>
          <w:rFonts w:ascii="Arial" w:hAnsi="Arial" w:cs="Arial"/>
          <w:sz w:val="22"/>
        </w:rPr>
      </w:pPr>
      <w:r w:rsidRPr="00F14C88">
        <w:rPr>
          <w:rFonts w:ascii="Arial" w:hAnsi="Arial" w:cs="Arial"/>
          <w:sz w:val="22"/>
        </w:rPr>
        <w:t>Za ustanovljenu služnost na nekretninama plaća se naknada po utvrđenoj tržišnoj vrijednosti.</w:t>
      </w:r>
    </w:p>
    <w:p w:rsidR="00FA012E" w:rsidRPr="00F14C88" w:rsidRDefault="00FA012E" w:rsidP="00FA012E">
      <w:pPr>
        <w:pStyle w:val="Bezproreda"/>
        <w:jc w:val="both"/>
        <w:rPr>
          <w:rFonts w:ascii="Arial" w:hAnsi="Arial" w:cs="Arial"/>
          <w:sz w:val="22"/>
        </w:rPr>
      </w:pPr>
      <w:r w:rsidRPr="00F14C88">
        <w:rPr>
          <w:rFonts w:ascii="Arial" w:hAnsi="Arial" w:cs="Arial"/>
          <w:sz w:val="22"/>
        </w:rPr>
        <w:t>Iznimno, pravo služnosti može se osnovati bez naknade kada je to određeno posebnim propisom.</w:t>
      </w:r>
    </w:p>
    <w:p w:rsidR="00FA012E" w:rsidRDefault="00FA012E" w:rsidP="00FA012E">
      <w:pPr>
        <w:pStyle w:val="Bezproreda"/>
        <w:jc w:val="both"/>
        <w:rPr>
          <w:rFonts w:ascii="Arial" w:hAnsi="Arial" w:cs="Arial"/>
          <w:sz w:val="22"/>
        </w:rPr>
      </w:pPr>
      <w:r w:rsidRPr="00F14C88">
        <w:rPr>
          <w:rFonts w:ascii="Arial" w:hAnsi="Arial" w:cs="Arial"/>
          <w:sz w:val="22"/>
        </w:rPr>
        <w:t>Pored naknade za osnivanje prava služnosti, ovlaštenik prava služnosti dužan je snositi i trošak izrade procjene vrijednosti naknade, sukladno posebnim propisima kojima se uređuje procjena vrijednosti nekretnina.</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both"/>
        <w:rPr>
          <w:rFonts w:ascii="Arial" w:hAnsi="Arial" w:cs="Arial"/>
          <w:b/>
          <w:bCs/>
          <w:sz w:val="22"/>
        </w:rPr>
      </w:pPr>
      <w:r w:rsidRPr="00F14C88">
        <w:rPr>
          <w:rFonts w:ascii="Arial" w:hAnsi="Arial" w:cs="Arial"/>
          <w:b/>
          <w:bCs/>
          <w:sz w:val="22"/>
        </w:rPr>
        <w:t>5.4. Založno pravo</w:t>
      </w:r>
    </w:p>
    <w:p w:rsidR="00FA012E" w:rsidRPr="00F14C88" w:rsidRDefault="00FA012E" w:rsidP="00FA012E">
      <w:pPr>
        <w:pStyle w:val="Bezproreda"/>
        <w:jc w:val="both"/>
        <w:rPr>
          <w:rFonts w:ascii="Arial" w:hAnsi="Arial" w:cs="Arial"/>
          <w:b/>
          <w:bCs/>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38.</w:t>
      </w:r>
    </w:p>
    <w:p w:rsidR="00FA012E" w:rsidRPr="00F14C88" w:rsidRDefault="00FA012E" w:rsidP="00FA012E">
      <w:pPr>
        <w:pStyle w:val="Bezproreda"/>
        <w:jc w:val="both"/>
        <w:rPr>
          <w:rFonts w:ascii="Arial" w:hAnsi="Arial" w:cs="Arial"/>
          <w:sz w:val="22"/>
        </w:rPr>
      </w:pPr>
      <w:r w:rsidRPr="00F14C88">
        <w:rPr>
          <w:rFonts w:ascii="Arial" w:hAnsi="Arial" w:cs="Arial"/>
          <w:sz w:val="22"/>
        </w:rPr>
        <w:t>Osnivanje založnog prava (hipoteke) pravnim poslom (dobrovoljno založno pravo) na nekretninama u vlasništvu Općine može se dozvoliti iznimno ako je to u poslovnom interesu Općine.</w:t>
      </w:r>
    </w:p>
    <w:p w:rsidR="00FA012E" w:rsidRPr="00F14C88" w:rsidRDefault="00FA012E" w:rsidP="00FA012E">
      <w:pPr>
        <w:pStyle w:val="Bezproreda"/>
        <w:jc w:val="both"/>
        <w:rPr>
          <w:rFonts w:ascii="Arial" w:hAnsi="Arial" w:cs="Arial"/>
          <w:sz w:val="22"/>
        </w:rPr>
      </w:pPr>
      <w:r w:rsidRPr="00F14C88">
        <w:rPr>
          <w:rFonts w:ascii="Arial" w:hAnsi="Arial" w:cs="Arial"/>
          <w:sz w:val="22"/>
        </w:rPr>
        <w:t>Pod poslovnim interesom Općine iz stavka 1. ovog članka smatra se i interes trgovačkih društava, ustanova i drugih pravnih osoba u vlasništvu ili pretežitom vlasništvu Općine.</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Odluku o osnivanju založnog prava na nekretninama u vlasništvu Općine donosi nadležno tijelo iz članka </w:t>
      </w:r>
      <w:r>
        <w:rPr>
          <w:rFonts w:ascii="Arial" w:hAnsi="Arial" w:cs="Arial"/>
          <w:sz w:val="22"/>
        </w:rPr>
        <w:t>6</w:t>
      </w:r>
      <w:r w:rsidRPr="00F14C88">
        <w:rPr>
          <w:rFonts w:ascii="Arial" w:hAnsi="Arial" w:cs="Arial"/>
          <w:sz w:val="22"/>
        </w:rPr>
        <w:t>. ove Odluke sukladno zakonu i statutu, te ovoj odluci.</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both"/>
        <w:rPr>
          <w:rFonts w:ascii="Arial" w:hAnsi="Arial" w:cs="Arial"/>
          <w:b/>
          <w:bCs/>
          <w:sz w:val="22"/>
        </w:rPr>
      </w:pPr>
      <w:r w:rsidRPr="00F14C88">
        <w:rPr>
          <w:rFonts w:ascii="Arial" w:hAnsi="Arial" w:cs="Arial"/>
          <w:b/>
          <w:bCs/>
          <w:sz w:val="22"/>
        </w:rPr>
        <w:t>5.5. Zamjena nekretnina</w:t>
      </w:r>
    </w:p>
    <w:p w:rsidR="00FA012E" w:rsidRPr="00F14C88" w:rsidRDefault="00FA012E" w:rsidP="00FA012E">
      <w:pPr>
        <w:pStyle w:val="Bezproreda"/>
        <w:jc w:val="both"/>
        <w:rPr>
          <w:rFonts w:ascii="Arial" w:hAnsi="Arial" w:cs="Arial"/>
          <w:b/>
          <w:bCs/>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39.</w:t>
      </w:r>
    </w:p>
    <w:p w:rsidR="00FA012E" w:rsidRPr="00F14C88" w:rsidRDefault="00FA012E" w:rsidP="00FA012E">
      <w:pPr>
        <w:pStyle w:val="Bezproreda"/>
        <w:jc w:val="both"/>
        <w:rPr>
          <w:rFonts w:ascii="Arial" w:hAnsi="Arial" w:cs="Arial"/>
          <w:sz w:val="22"/>
        </w:rPr>
      </w:pPr>
      <w:r w:rsidRPr="00F14C88">
        <w:rPr>
          <w:rFonts w:ascii="Arial" w:hAnsi="Arial" w:cs="Arial"/>
          <w:sz w:val="22"/>
        </w:rPr>
        <w:t>Nekretnine u vlasništvu Općine mogu se zamijeniti s nekretninama u vlasništvu Republike Hrvatske, jedinice lokalne i područne (regionalne) samouprave te pravnim osobama u vlasništvu ili pretežitom vlasništvu Republike Hrvatske, jedinice lokalne i područne (regionalne) samouprave, bez provedbe javnog natječaja, kada je to od opravdanog gospodarskog i socijalnog interesa za Općinu.</w:t>
      </w:r>
    </w:p>
    <w:p w:rsidR="00FA012E" w:rsidRPr="00F14C88" w:rsidRDefault="00FA012E" w:rsidP="00FA012E">
      <w:pPr>
        <w:pStyle w:val="Bezproreda"/>
        <w:jc w:val="both"/>
        <w:rPr>
          <w:rFonts w:ascii="Arial" w:hAnsi="Arial" w:cs="Arial"/>
          <w:sz w:val="22"/>
        </w:rPr>
      </w:pPr>
      <w:r w:rsidRPr="00F14C88">
        <w:rPr>
          <w:rFonts w:ascii="Arial" w:hAnsi="Arial" w:cs="Arial"/>
          <w:sz w:val="22"/>
        </w:rPr>
        <w:t>Zamjena nekretnine ili dijela nekretnine u vlasništvu Općine za nekretnine u vlasništvu druge fizičke ili pravne osobe, obavljaju se shodno odredbama ove Odluke kojima je reguliran postupak javnog natječaja koji se odnose na prodaju.</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40.</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Odluku o zamjeni nekretnina, ovisno o njihovoj tržišnoj vrijednosti, donosi nadležno tijelo općine. </w:t>
      </w:r>
    </w:p>
    <w:p w:rsidR="00FA012E" w:rsidRPr="00F14C88" w:rsidRDefault="00FA012E" w:rsidP="00FA012E">
      <w:pPr>
        <w:pStyle w:val="Bezproreda"/>
        <w:jc w:val="both"/>
        <w:rPr>
          <w:rFonts w:ascii="Arial" w:hAnsi="Arial" w:cs="Arial"/>
          <w:sz w:val="22"/>
        </w:rPr>
      </w:pPr>
      <w:r w:rsidRPr="00F14C88">
        <w:rPr>
          <w:rFonts w:ascii="Arial" w:hAnsi="Arial" w:cs="Arial"/>
          <w:sz w:val="22"/>
        </w:rPr>
        <w:t>Prije donošenja odluke o zamjeni nekretnina, izvršit će se procjena tržišne vrijednosti nekretnine koja se otuđuje i one koje se zamjenom stječe.</w:t>
      </w:r>
    </w:p>
    <w:p w:rsidR="00FA012E" w:rsidRPr="00F14C88" w:rsidRDefault="00FA012E" w:rsidP="00FA012E">
      <w:pPr>
        <w:pStyle w:val="Bezproreda"/>
        <w:jc w:val="both"/>
        <w:rPr>
          <w:rFonts w:ascii="Arial" w:hAnsi="Arial" w:cs="Arial"/>
          <w:sz w:val="22"/>
        </w:rPr>
      </w:pPr>
      <w:r w:rsidRPr="00F14C88">
        <w:rPr>
          <w:rFonts w:ascii="Arial" w:hAnsi="Arial" w:cs="Arial"/>
          <w:sz w:val="22"/>
        </w:rPr>
        <w:t>Zamjena nekretnina se provodi uz plaćanje razlike u cijeni između nekretnina kojima je cijena utvrđena po tržišnoj vrijednosti.</w:t>
      </w:r>
    </w:p>
    <w:p w:rsidR="00FA012E" w:rsidRPr="00F14C88" w:rsidRDefault="00FA012E" w:rsidP="00FA012E">
      <w:pPr>
        <w:pStyle w:val="Bezproreda"/>
        <w:jc w:val="both"/>
        <w:rPr>
          <w:rFonts w:ascii="Arial" w:hAnsi="Arial" w:cs="Arial"/>
          <w:sz w:val="22"/>
        </w:rPr>
      </w:pPr>
      <w:r w:rsidRPr="00F14C88">
        <w:rPr>
          <w:rFonts w:ascii="Arial" w:hAnsi="Arial" w:cs="Arial"/>
          <w:sz w:val="22"/>
        </w:rPr>
        <w:t>Ugovor o zamjeni nekretnina u ime Općine sklapa Načelnik.</w:t>
      </w:r>
    </w:p>
    <w:p w:rsidR="00FA012E" w:rsidRPr="00F14C88" w:rsidRDefault="00FA012E" w:rsidP="00FA012E">
      <w:pPr>
        <w:pStyle w:val="Bezproreda"/>
        <w:rPr>
          <w:rFonts w:ascii="Arial" w:hAnsi="Arial" w:cs="Arial"/>
          <w:sz w:val="22"/>
        </w:rPr>
      </w:pPr>
    </w:p>
    <w:p w:rsidR="00FA012E" w:rsidRPr="00F14C88" w:rsidRDefault="00FA012E" w:rsidP="00FA012E">
      <w:pPr>
        <w:pStyle w:val="Bezproreda"/>
        <w:rPr>
          <w:rFonts w:ascii="Arial" w:hAnsi="Arial" w:cs="Arial"/>
          <w:b/>
          <w:bCs/>
          <w:sz w:val="22"/>
        </w:rPr>
      </w:pPr>
      <w:r w:rsidRPr="00F14C88">
        <w:rPr>
          <w:rFonts w:ascii="Arial" w:hAnsi="Arial" w:cs="Arial"/>
          <w:b/>
          <w:bCs/>
          <w:sz w:val="22"/>
        </w:rPr>
        <w:t>5.6. Zakup zemljišta</w:t>
      </w:r>
    </w:p>
    <w:p w:rsidR="00FA012E" w:rsidRPr="00F14C88" w:rsidRDefault="00FA012E" w:rsidP="00FA012E">
      <w:pPr>
        <w:pStyle w:val="Bezproreda"/>
        <w:rPr>
          <w:rFonts w:ascii="Arial" w:hAnsi="Arial" w:cs="Arial"/>
          <w:b/>
          <w:bCs/>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41.</w:t>
      </w:r>
    </w:p>
    <w:p w:rsidR="00FA012E" w:rsidRDefault="00FA012E" w:rsidP="00FA012E">
      <w:pPr>
        <w:pStyle w:val="Bezproreda"/>
        <w:jc w:val="both"/>
        <w:rPr>
          <w:highlight w:val="cyan"/>
        </w:rPr>
      </w:pPr>
      <w:r w:rsidRPr="00F14C88">
        <w:rPr>
          <w:rFonts w:ascii="Arial" w:hAnsi="Arial" w:cs="Arial"/>
          <w:sz w:val="22"/>
        </w:rPr>
        <w:t>Zemljište u vlasništvu Općine može se dati u zakup fizičkim i pravnim osobama u svrhu privremenog korištenja</w:t>
      </w:r>
      <w:r>
        <w:rPr>
          <w:rFonts w:ascii="Arial" w:hAnsi="Arial" w:cs="Arial"/>
          <w:sz w:val="22"/>
        </w:rPr>
        <w:t xml:space="preserve">, a </w:t>
      </w:r>
      <w:r w:rsidRPr="00F14C88">
        <w:rPr>
          <w:rFonts w:ascii="Arial" w:hAnsi="Arial" w:cs="Arial"/>
          <w:sz w:val="22"/>
        </w:rPr>
        <w:t xml:space="preserve"> </w:t>
      </w:r>
      <w:r>
        <w:rPr>
          <w:rFonts w:ascii="Arial" w:hAnsi="Arial" w:cs="Arial"/>
          <w:sz w:val="22"/>
        </w:rPr>
        <w:t>ukoliko se radi o građevinskom zemljištu</w:t>
      </w:r>
      <w:r w:rsidRPr="00F14C88">
        <w:rPr>
          <w:rFonts w:ascii="Arial" w:hAnsi="Arial" w:cs="Arial"/>
          <w:sz w:val="22"/>
        </w:rPr>
        <w:t xml:space="preserve"> do privođenja namjeni određenoj prostorno-planskom dokumentacijom.</w:t>
      </w:r>
      <w:r w:rsidRPr="003F7307">
        <w:rPr>
          <w:highlight w:val="cyan"/>
        </w:rPr>
        <w:t xml:space="preserve"> </w:t>
      </w:r>
    </w:p>
    <w:p w:rsidR="00FA012E" w:rsidRDefault="00FA012E" w:rsidP="00FA012E">
      <w:pPr>
        <w:pStyle w:val="Bezproreda"/>
        <w:jc w:val="both"/>
        <w:rPr>
          <w:highlight w:val="cyan"/>
        </w:rPr>
      </w:pPr>
    </w:p>
    <w:p w:rsidR="00FA012E" w:rsidRPr="008506E0" w:rsidRDefault="00FA012E" w:rsidP="00FA012E">
      <w:pPr>
        <w:pStyle w:val="Bezproreda"/>
        <w:jc w:val="both"/>
        <w:rPr>
          <w:rFonts w:ascii="Arial" w:hAnsi="Arial" w:cs="Arial"/>
          <w:sz w:val="22"/>
          <w:szCs w:val="20"/>
        </w:rPr>
      </w:pPr>
      <w:r w:rsidRPr="008506E0">
        <w:rPr>
          <w:rFonts w:ascii="Arial" w:hAnsi="Arial" w:cs="Arial"/>
          <w:sz w:val="22"/>
          <w:szCs w:val="20"/>
        </w:rPr>
        <w:t>Zemljište se može davati u zakup radi slijedeće namjene:</w:t>
      </w:r>
    </w:p>
    <w:p w:rsidR="00FA012E" w:rsidRPr="008506E0" w:rsidRDefault="00FA012E" w:rsidP="00FA012E">
      <w:pPr>
        <w:pStyle w:val="Bezproreda"/>
        <w:jc w:val="both"/>
        <w:rPr>
          <w:rFonts w:ascii="Arial" w:hAnsi="Arial" w:cs="Arial"/>
          <w:sz w:val="22"/>
          <w:szCs w:val="20"/>
        </w:rPr>
      </w:pPr>
      <w:r w:rsidRPr="008506E0">
        <w:rPr>
          <w:rFonts w:ascii="Arial" w:hAnsi="Arial" w:cs="Arial"/>
          <w:sz w:val="22"/>
          <w:szCs w:val="20"/>
        </w:rPr>
        <w:t>- za potrebe parkiranja,</w:t>
      </w:r>
    </w:p>
    <w:p w:rsidR="00FA012E" w:rsidRPr="008506E0" w:rsidRDefault="00FA012E" w:rsidP="00FA012E">
      <w:pPr>
        <w:pStyle w:val="Bezproreda"/>
        <w:jc w:val="both"/>
        <w:rPr>
          <w:rFonts w:ascii="Arial" w:hAnsi="Arial" w:cs="Arial"/>
          <w:sz w:val="22"/>
          <w:szCs w:val="20"/>
        </w:rPr>
      </w:pPr>
      <w:r w:rsidRPr="008506E0">
        <w:rPr>
          <w:rFonts w:ascii="Arial" w:hAnsi="Arial" w:cs="Arial"/>
          <w:sz w:val="22"/>
          <w:szCs w:val="20"/>
        </w:rPr>
        <w:t>- za obavljanje poljoprivredne djelatnosti,</w:t>
      </w:r>
    </w:p>
    <w:p w:rsidR="00FA012E" w:rsidRPr="008506E0" w:rsidRDefault="00FA012E" w:rsidP="00FA012E">
      <w:pPr>
        <w:pStyle w:val="Bezproreda"/>
        <w:jc w:val="both"/>
        <w:rPr>
          <w:rFonts w:ascii="Arial" w:hAnsi="Arial" w:cs="Arial"/>
          <w:sz w:val="22"/>
          <w:szCs w:val="20"/>
        </w:rPr>
      </w:pPr>
      <w:r w:rsidRPr="008506E0">
        <w:rPr>
          <w:rFonts w:ascii="Arial" w:hAnsi="Arial" w:cs="Arial"/>
          <w:sz w:val="22"/>
          <w:szCs w:val="20"/>
        </w:rPr>
        <w:t xml:space="preserve">- za obavljanje turističko-ugostiteljske djelatnosti , </w:t>
      </w:r>
    </w:p>
    <w:p w:rsidR="00FA012E" w:rsidRPr="008506E0" w:rsidRDefault="00FA012E" w:rsidP="00FA012E">
      <w:pPr>
        <w:pStyle w:val="Bezproreda"/>
        <w:jc w:val="both"/>
        <w:rPr>
          <w:rFonts w:ascii="Arial" w:hAnsi="Arial" w:cs="Arial"/>
          <w:sz w:val="22"/>
          <w:szCs w:val="20"/>
        </w:rPr>
      </w:pPr>
      <w:r w:rsidRPr="008506E0">
        <w:rPr>
          <w:rFonts w:ascii="Arial" w:hAnsi="Arial" w:cs="Arial"/>
          <w:sz w:val="22"/>
          <w:szCs w:val="20"/>
        </w:rPr>
        <w:t xml:space="preserve">- za odlaganje stvari, </w:t>
      </w:r>
    </w:p>
    <w:p w:rsidR="00FA012E" w:rsidRPr="008506E0" w:rsidRDefault="00FA012E" w:rsidP="00FA012E">
      <w:pPr>
        <w:pStyle w:val="Bezproreda"/>
        <w:jc w:val="both"/>
        <w:rPr>
          <w:rFonts w:ascii="Arial" w:hAnsi="Arial" w:cs="Arial"/>
          <w:sz w:val="22"/>
          <w:szCs w:val="20"/>
        </w:rPr>
      </w:pPr>
      <w:r w:rsidRPr="008506E0">
        <w:rPr>
          <w:rFonts w:ascii="Arial" w:hAnsi="Arial" w:cs="Arial"/>
          <w:sz w:val="22"/>
          <w:szCs w:val="20"/>
        </w:rPr>
        <w:t xml:space="preserve"> te - za druge potrebe koje odredi Općinski načelnik.</w:t>
      </w:r>
    </w:p>
    <w:p w:rsidR="00FA012E" w:rsidRPr="008506E0" w:rsidRDefault="00FA012E" w:rsidP="00FA012E">
      <w:pPr>
        <w:pStyle w:val="Bezproreda"/>
        <w:jc w:val="both"/>
        <w:rPr>
          <w:rFonts w:ascii="Arial" w:hAnsi="Arial" w:cs="Arial"/>
          <w:sz w:val="22"/>
        </w:rPr>
      </w:pPr>
    </w:p>
    <w:p w:rsidR="00FA012E" w:rsidRPr="008506E0" w:rsidRDefault="00FA012E" w:rsidP="00FA012E">
      <w:pPr>
        <w:jc w:val="both"/>
        <w:rPr>
          <w:rFonts w:ascii="Arial" w:hAnsi="Arial" w:cs="Arial"/>
          <w:sz w:val="22"/>
          <w:szCs w:val="20"/>
        </w:rPr>
      </w:pPr>
      <w:r w:rsidRPr="008506E0">
        <w:rPr>
          <w:rFonts w:ascii="Arial" w:hAnsi="Arial" w:cs="Arial"/>
          <w:sz w:val="22"/>
          <w:szCs w:val="20"/>
        </w:rPr>
        <w:t xml:space="preserve">U zakup se može dati i samo dio zemljišta. </w:t>
      </w:r>
    </w:p>
    <w:p w:rsidR="00FA012E" w:rsidRPr="008506E0" w:rsidRDefault="00FA012E" w:rsidP="00FA012E">
      <w:pPr>
        <w:pStyle w:val="Bezproreda"/>
        <w:jc w:val="both"/>
        <w:rPr>
          <w:rFonts w:ascii="Arial" w:hAnsi="Arial" w:cs="Arial"/>
          <w:sz w:val="22"/>
        </w:rPr>
      </w:pPr>
      <w:r w:rsidRPr="008506E0">
        <w:rPr>
          <w:rFonts w:ascii="Arial" w:hAnsi="Arial" w:cs="Arial"/>
          <w:sz w:val="22"/>
        </w:rPr>
        <w:t xml:space="preserve">Na zemljištu koje je predmet zakupa nije dozvoljena promjena namjene ili gradnja građevina. </w:t>
      </w:r>
    </w:p>
    <w:p w:rsidR="00FA012E" w:rsidRPr="008506E0" w:rsidRDefault="00FA012E" w:rsidP="00FA012E">
      <w:pPr>
        <w:pStyle w:val="Bezproreda"/>
        <w:jc w:val="both"/>
        <w:rPr>
          <w:rFonts w:ascii="Arial" w:hAnsi="Arial" w:cs="Arial"/>
          <w:sz w:val="22"/>
        </w:rPr>
      </w:pPr>
    </w:p>
    <w:p w:rsidR="00FA012E" w:rsidRPr="008506E0" w:rsidRDefault="00FA012E" w:rsidP="00FA012E">
      <w:pPr>
        <w:pStyle w:val="Bezproreda"/>
        <w:jc w:val="center"/>
        <w:rPr>
          <w:rFonts w:ascii="Arial" w:hAnsi="Arial" w:cs="Arial"/>
          <w:sz w:val="22"/>
        </w:rPr>
      </w:pPr>
      <w:r w:rsidRPr="008506E0">
        <w:rPr>
          <w:rFonts w:ascii="Arial" w:hAnsi="Arial" w:cs="Arial"/>
          <w:sz w:val="22"/>
        </w:rPr>
        <w:t>Članak 42.</w:t>
      </w:r>
    </w:p>
    <w:p w:rsidR="00FA012E" w:rsidRPr="008506E0" w:rsidRDefault="00FA012E" w:rsidP="00FA012E">
      <w:pPr>
        <w:pStyle w:val="Bezproreda"/>
        <w:jc w:val="both"/>
        <w:rPr>
          <w:rFonts w:ascii="Arial" w:hAnsi="Arial" w:cs="Arial"/>
          <w:sz w:val="22"/>
        </w:rPr>
      </w:pPr>
      <w:r w:rsidRPr="008506E0">
        <w:rPr>
          <w:rFonts w:ascii="Arial" w:hAnsi="Arial" w:cs="Arial"/>
          <w:sz w:val="22"/>
        </w:rPr>
        <w:t>Zemljište iz članka 41. daje se u zakup putem javnog natječaja. Iznimno, zemljište se može dati u zakup bez provođenja javnog natječaja: ukoliko je iz objektivnih okolnosti ugovor o zakupu moguće sklopiti samo s jednim subjektom, ukoliko se zemljište daje u zakup trgovačkom društvu i ustanovi u vlasništvu ili suvlasništvu Općine odnosno organizacijama civilnog društva kao nefinancijska podrška u nekretninama shodno propisima Općine Udbina</w:t>
      </w:r>
    </w:p>
    <w:p w:rsidR="00FA012E" w:rsidRPr="008506E0" w:rsidRDefault="00FA012E" w:rsidP="00FA012E">
      <w:pPr>
        <w:pStyle w:val="Bezproreda"/>
        <w:jc w:val="both"/>
        <w:rPr>
          <w:rFonts w:ascii="Arial" w:hAnsi="Arial" w:cs="Arial"/>
          <w:sz w:val="22"/>
        </w:rPr>
      </w:pPr>
    </w:p>
    <w:p w:rsidR="00FA012E" w:rsidRPr="008506E0" w:rsidRDefault="00FA012E" w:rsidP="00FA012E">
      <w:pPr>
        <w:pStyle w:val="Bezproreda"/>
        <w:jc w:val="both"/>
        <w:rPr>
          <w:rFonts w:ascii="Arial" w:hAnsi="Arial" w:cs="Arial"/>
          <w:sz w:val="22"/>
          <w:szCs w:val="20"/>
        </w:rPr>
      </w:pPr>
      <w:r w:rsidRPr="008506E0">
        <w:rPr>
          <w:rFonts w:ascii="Arial" w:hAnsi="Arial" w:cs="Arial"/>
          <w:sz w:val="22"/>
          <w:szCs w:val="20"/>
        </w:rPr>
        <w:t>Početna cijena zakupnine utvrđuje se prema procjeni učinjene od strane ovlaštenog sudskog vještaka odgovarajuće struke odnosno Odluke načelnika ukoliko se radi o površinama za potrebe parkiranja, poljoprivredne djelatnosti ili odlaganje stvari.</w:t>
      </w:r>
    </w:p>
    <w:p w:rsidR="00FA012E" w:rsidRPr="008506E0" w:rsidRDefault="00FA012E" w:rsidP="00FA012E">
      <w:pPr>
        <w:pStyle w:val="Bezproreda"/>
        <w:jc w:val="both"/>
        <w:rPr>
          <w:rFonts w:ascii="Arial" w:hAnsi="Arial" w:cs="Arial"/>
          <w:sz w:val="22"/>
        </w:rPr>
      </w:pPr>
    </w:p>
    <w:p w:rsidR="00FA012E" w:rsidRPr="008506E0" w:rsidRDefault="00FA012E" w:rsidP="00FA012E">
      <w:pPr>
        <w:pStyle w:val="Bezproreda"/>
        <w:jc w:val="center"/>
        <w:rPr>
          <w:rFonts w:ascii="Arial" w:hAnsi="Arial" w:cs="Arial"/>
          <w:sz w:val="22"/>
        </w:rPr>
      </w:pPr>
      <w:r w:rsidRPr="008506E0">
        <w:rPr>
          <w:rFonts w:ascii="Arial" w:hAnsi="Arial" w:cs="Arial"/>
          <w:sz w:val="22"/>
        </w:rPr>
        <w:t>Članak 43.</w:t>
      </w:r>
    </w:p>
    <w:p w:rsidR="00FA012E" w:rsidRPr="008506E0" w:rsidRDefault="00FA012E" w:rsidP="00FA012E">
      <w:pPr>
        <w:pStyle w:val="Bezproreda"/>
        <w:jc w:val="both"/>
        <w:rPr>
          <w:rFonts w:ascii="Arial" w:hAnsi="Arial" w:cs="Arial"/>
          <w:sz w:val="22"/>
        </w:rPr>
      </w:pPr>
      <w:r w:rsidRPr="008506E0">
        <w:rPr>
          <w:rFonts w:ascii="Arial" w:hAnsi="Arial" w:cs="Arial"/>
          <w:sz w:val="22"/>
        </w:rPr>
        <w:t>Ugovor o zakupu zemljišta sklapa se u obliku ovršne isprave, a zaključuje se najduže na rok od 5 godina.</w:t>
      </w:r>
    </w:p>
    <w:p w:rsidR="00FA012E" w:rsidRPr="008506E0" w:rsidRDefault="00FA012E" w:rsidP="00FA012E">
      <w:pPr>
        <w:pStyle w:val="Bezproreda"/>
        <w:jc w:val="both"/>
        <w:rPr>
          <w:rFonts w:ascii="Arial" w:hAnsi="Arial" w:cs="Arial"/>
          <w:sz w:val="22"/>
        </w:rPr>
      </w:pPr>
    </w:p>
    <w:p w:rsidR="00FA012E" w:rsidRPr="008506E0" w:rsidRDefault="00FA012E" w:rsidP="00FA012E">
      <w:pPr>
        <w:pStyle w:val="Bezproreda"/>
        <w:jc w:val="both"/>
        <w:rPr>
          <w:rFonts w:ascii="Arial" w:hAnsi="Arial" w:cs="Arial"/>
          <w:sz w:val="22"/>
        </w:rPr>
      </w:pPr>
      <w:r w:rsidRPr="008506E0">
        <w:rPr>
          <w:rFonts w:ascii="Arial" w:hAnsi="Arial" w:cs="Arial"/>
          <w:sz w:val="22"/>
        </w:rPr>
        <w:t>Ugovor o zakupu zemljišta se može produžiti dodatkom ugovoru, bez provođenja javnog natječaja, na daljnji rok od najviše 5 godina ukoliko zakupnik uredno izvršava svoje obveze.</w:t>
      </w:r>
    </w:p>
    <w:p w:rsidR="00FA012E" w:rsidRPr="008506E0" w:rsidRDefault="00FA012E" w:rsidP="00FA012E">
      <w:pPr>
        <w:pStyle w:val="Bezproreda"/>
        <w:jc w:val="both"/>
        <w:rPr>
          <w:rFonts w:ascii="Arial" w:hAnsi="Arial" w:cs="Arial"/>
          <w:sz w:val="22"/>
        </w:rPr>
      </w:pPr>
    </w:p>
    <w:p w:rsidR="00FA012E" w:rsidRPr="008506E0" w:rsidRDefault="00FA012E" w:rsidP="00FA012E">
      <w:pPr>
        <w:pStyle w:val="Bezproreda"/>
        <w:jc w:val="both"/>
        <w:rPr>
          <w:rFonts w:ascii="Arial" w:hAnsi="Arial" w:cs="Arial"/>
          <w:sz w:val="22"/>
        </w:rPr>
      </w:pPr>
      <w:r w:rsidRPr="008506E0">
        <w:rPr>
          <w:rFonts w:ascii="Arial" w:hAnsi="Arial" w:cs="Arial"/>
          <w:sz w:val="22"/>
        </w:rPr>
        <w:t>Zakupnik se uvodi u posjed zakupljenog zemljišta na dan zaključenja ugovora, ukoliko ugovorom nije drukčije određeno.</w:t>
      </w:r>
    </w:p>
    <w:p w:rsidR="00FA012E" w:rsidRPr="008506E0" w:rsidRDefault="00FA012E" w:rsidP="00FA012E">
      <w:pPr>
        <w:pStyle w:val="Bezproreda"/>
        <w:jc w:val="both"/>
        <w:rPr>
          <w:rFonts w:ascii="Arial" w:hAnsi="Arial" w:cs="Arial"/>
          <w:sz w:val="22"/>
        </w:rPr>
      </w:pPr>
    </w:p>
    <w:p w:rsidR="00FA012E" w:rsidRPr="008506E0" w:rsidRDefault="00FA012E" w:rsidP="00FA012E">
      <w:pPr>
        <w:pStyle w:val="Bezproreda"/>
        <w:jc w:val="both"/>
        <w:rPr>
          <w:rFonts w:ascii="Arial" w:hAnsi="Arial" w:cs="Arial"/>
          <w:sz w:val="22"/>
        </w:rPr>
      </w:pPr>
      <w:r w:rsidRPr="008506E0">
        <w:rPr>
          <w:rFonts w:ascii="Arial" w:hAnsi="Arial" w:cs="Arial"/>
          <w:sz w:val="22"/>
        </w:rPr>
        <w:t>Zakupnika će u posjed uvesti povjerenstvo kojeg imenuje općinski načelnik, a koje se sastoji od predsjednika i 2 člana.</w:t>
      </w:r>
    </w:p>
    <w:p w:rsidR="00FA012E" w:rsidRPr="008506E0" w:rsidRDefault="00FA012E" w:rsidP="00FA012E">
      <w:pPr>
        <w:pStyle w:val="Bezproreda"/>
        <w:jc w:val="both"/>
      </w:pPr>
    </w:p>
    <w:p w:rsidR="00FA012E" w:rsidRPr="008506E0" w:rsidRDefault="00FA012E" w:rsidP="00FA012E">
      <w:pPr>
        <w:pStyle w:val="Bezproreda"/>
        <w:jc w:val="both"/>
        <w:rPr>
          <w:rFonts w:ascii="Arial" w:hAnsi="Arial" w:cs="Arial"/>
          <w:sz w:val="22"/>
        </w:rPr>
      </w:pPr>
      <w:r w:rsidRPr="008506E0">
        <w:rPr>
          <w:rFonts w:ascii="Arial" w:hAnsi="Arial" w:cs="Arial"/>
          <w:sz w:val="22"/>
        </w:rPr>
        <w:t>Za zakup zemljišta plaća se zakupnina mjesečno, godišnje ili jednokratno ovisno o uvjetima natječaja.</w:t>
      </w:r>
    </w:p>
    <w:p w:rsidR="00FA012E" w:rsidRPr="008506E0" w:rsidRDefault="00FA012E" w:rsidP="00FA012E">
      <w:pPr>
        <w:pStyle w:val="Bezproreda"/>
        <w:jc w:val="both"/>
        <w:rPr>
          <w:rFonts w:ascii="Arial" w:hAnsi="Arial" w:cs="Arial"/>
          <w:sz w:val="22"/>
        </w:rPr>
      </w:pPr>
    </w:p>
    <w:p w:rsidR="00FA012E" w:rsidRPr="008506E0" w:rsidRDefault="00FA012E" w:rsidP="00FA012E">
      <w:pPr>
        <w:pStyle w:val="Bezproreda"/>
        <w:jc w:val="center"/>
        <w:rPr>
          <w:rFonts w:ascii="Arial" w:hAnsi="Arial" w:cs="Arial"/>
          <w:sz w:val="22"/>
        </w:rPr>
      </w:pPr>
      <w:r w:rsidRPr="008506E0">
        <w:rPr>
          <w:rFonts w:ascii="Arial" w:hAnsi="Arial" w:cs="Arial"/>
          <w:sz w:val="22"/>
        </w:rPr>
        <w:t>Članak 44.</w:t>
      </w:r>
    </w:p>
    <w:p w:rsidR="00FA012E" w:rsidRPr="008506E0" w:rsidRDefault="00FA012E" w:rsidP="00FA012E">
      <w:pPr>
        <w:pStyle w:val="Bezproreda"/>
        <w:jc w:val="both"/>
        <w:rPr>
          <w:rFonts w:ascii="Arial" w:hAnsi="Arial" w:cs="Arial"/>
          <w:sz w:val="22"/>
        </w:rPr>
      </w:pPr>
      <w:r w:rsidRPr="008506E0">
        <w:rPr>
          <w:rFonts w:ascii="Arial" w:hAnsi="Arial" w:cs="Arial"/>
          <w:sz w:val="22"/>
        </w:rPr>
        <w:t>Fizičke i pravne osobe kojima je zemljište u vlasništvu Općine dano u zakup, ne mogu to zemljište dati u podzakup bez suglasnosti vlasnika zemljišta.</w:t>
      </w:r>
    </w:p>
    <w:p w:rsidR="00FA012E" w:rsidRPr="008506E0" w:rsidRDefault="00FA012E" w:rsidP="00FA012E">
      <w:pPr>
        <w:pStyle w:val="Bezproreda"/>
        <w:jc w:val="both"/>
        <w:rPr>
          <w:rFonts w:ascii="Arial" w:hAnsi="Arial" w:cs="Arial"/>
          <w:sz w:val="22"/>
        </w:rPr>
      </w:pPr>
    </w:p>
    <w:p w:rsidR="00FA012E" w:rsidRPr="008506E0" w:rsidRDefault="00FA012E" w:rsidP="00FA012E">
      <w:pPr>
        <w:pStyle w:val="Bezproreda"/>
        <w:jc w:val="both"/>
        <w:rPr>
          <w:rFonts w:ascii="Arial" w:hAnsi="Arial" w:cs="Arial"/>
          <w:sz w:val="22"/>
        </w:rPr>
      </w:pPr>
    </w:p>
    <w:p w:rsidR="00FA012E" w:rsidRPr="008506E0" w:rsidRDefault="00FA012E" w:rsidP="00FA012E">
      <w:pPr>
        <w:pStyle w:val="Bezproreda"/>
        <w:jc w:val="center"/>
        <w:rPr>
          <w:rFonts w:ascii="Arial" w:hAnsi="Arial" w:cs="Arial"/>
          <w:sz w:val="22"/>
        </w:rPr>
      </w:pPr>
      <w:r w:rsidRPr="008506E0">
        <w:rPr>
          <w:rFonts w:ascii="Arial" w:hAnsi="Arial" w:cs="Arial"/>
          <w:sz w:val="22"/>
        </w:rPr>
        <w:t>Članak 45.</w:t>
      </w:r>
    </w:p>
    <w:p w:rsidR="00FA012E" w:rsidRPr="008506E0" w:rsidRDefault="00FA012E" w:rsidP="00FA012E">
      <w:pPr>
        <w:pStyle w:val="Bezproreda"/>
        <w:jc w:val="both"/>
        <w:rPr>
          <w:rFonts w:ascii="Arial" w:hAnsi="Arial" w:cs="Arial"/>
          <w:sz w:val="22"/>
        </w:rPr>
      </w:pPr>
      <w:r w:rsidRPr="008506E0">
        <w:rPr>
          <w:rFonts w:ascii="Arial" w:hAnsi="Arial" w:cs="Arial"/>
          <w:sz w:val="22"/>
        </w:rPr>
        <w:t>Danom isteka ili raskida ugovora, zakupnik je dužan predati Općini u posjed zemljište slobodno od stvari i osoba.</w:t>
      </w:r>
    </w:p>
    <w:p w:rsidR="00FA012E" w:rsidRPr="008506E0" w:rsidRDefault="00FA012E" w:rsidP="00FA012E">
      <w:pPr>
        <w:pStyle w:val="Bezproreda"/>
        <w:jc w:val="both"/>
        <w:rPr>
          <w:rFonts w:ascii="Arial" w:hAnsi="Arial" w:cs="Arial"/>
          <w:sz w:val="22"/>
        </w:rPr>
      </w:pPr>
      <w:r w:rsidRPr="008506E0">
        <w:rPr>
          <w:rFonts w:ascii="Arial" w:hAnsi="Arial" w:cs="Arial"/>
          <w:sz w:val="22"/>
        </w:rPr>
        <w:t>Općina ima pravo jednostrano raskinuti ugovor o zakupu prije isteka ugovorenog roka, ukoliko zakupnik:</w:t>
      </w:r>
    </w:p>
    <w:p w:rsidR="00FA012E" w:rsidRPr="008506E0" w:rsidRDefault="00FA012E" w:rsidP="00FA012E">
      <w:pPr>
        <w:pStyle w:val="Bezproreda"/>
        <w:jc w:val="both"/>
        <w:rPr>
          <w:rFonts w:ascii="Arial" w:hAnsi="Arial" w:cs="Arial"/>
          <w:sz w:val="22"/>
        </w:rPr>
      </w:pPr>
      <w:r w:rsidRPr="008506E0">
        <w:rPr>
          <w:rFonts w:ascii="Arial" w:hAnsi="Arial" w:cs="Arial"/>
          <w:sz w:val="22"/>
        </w:rPr>
        <w:t>• ne koristi zemljište u skladu s određenom namjenom zakupa</w:t>
      </w:r>
    </w:p>
    <w:p w:rsidR="00FA012E" w:rsidRPr="008506E0" w:rsidRDefault="00FA012E" w:rsidP="00FA012E">
      <w:pPr>
        <w:pStyle w:val="Bezproreda"/>
        <w:jc w:val="both"/>
        <w:rPr>
          <w:rFonts w:ascii="Arial" w:hAnsi="Arial" w:cs="Arial"/>
          <w:sz w:val="22"/>
        </w:rPr>
      </w:pPr>
      <w:r w:rsidRPr="008506E0">
        <w:rPr>
          <w:rFonts w:ascii="Arial" w:hAnsi="Arial" w:cs="Arial"/>
          <w:sz w:val="22"/>
        </w:rPr>
        <w:t>• ne plaća ugovorenu zakupninu</w:t>
      </w:r>
    </w:p>
    <w:p w:rsidR="00FA012E" w:rsidRPr="008506E0" w:rsidRDefault="00FA012E" w:rsidP="00FA012E">
      <w:pPr>
        <w:pStyle w:val="Bezproreda"/>
        <w:jc w:val="both"/>
        <w:rPr>
          <w:rFonts w:ascii="Arial" w:hAnsi="Arial" w:cs="Arial"/>
          <w:sz w:val="22"/>
        </w:rPr>
      </w:pPr>
      <w:r w:rsidRPr="008506E0">
        <w:rPr>
          <w:rFonts w:ascii="Arial" w:hAnsi="Arial" w:cs="Arial"/>
          <w:sz w:val="22"/>
        </w:rPr>
        <w:lastRenderedPageBreak/>
        <w:t>• zemljište da u podzakup bez suglasnosti vlasnika</w:t>
      </w:r>
    </w:p>
    <w:p w:rsidR="00FA012E" w:rsidRPr="008506E0" w:rsidRDefault="00FA012E" w:rsidP="00FA012E">
      <w:pPr>
        <w:pStyle w:val="Bezproreda"/>
        <w:jc w:val="both"/>
        <w:rPr>
          <w:rFonts w:ascii="Arial" w:hAnsi="Arial" w:cs="Arial"/>
          <w:sz w:val="22"/>
        </w:rPr>
      </w:pPr>
      <w:r w:rsidRPr="008506E0">
        <w:rPr>
          <w:rFonts w:ascii="Arial" w:hAnsi="Arial" w:cs="Arial"/>
          <w:sz w:val="22"/>
        </w:rPr>
        <w:t>• kada se zemljište privede namjeni određenoj prostorno-planskom dokumentacijom.</w:t>
      </w:r>
      <w:r w:rsidRPr="008506E0">
        <w:rPr>
          <w:rFonts w:ascii="Arial" w:hAnsi="Arial" w:cs="Arial"/>
          <w:sz w:val="22"/>
        </w:rPr>
        <w:cr/>
      </w:r>
    </w:p>
    <w:p w:rsidR="00FA012E" w:rsidRPr="008506E0" w:rsidRDefault="00FA012E" w:rsidP="00FA012E">
      <w:pPr>
        <w:pStyle w:val="Bezproreda"/>
        <w:jc w:val="both"/>
      </w:pPr>
    </w:p>
    <w:p w:rsidR="00FA012E" w:rsidRPr="008506E0" w:rsidRDefault="00FA012E" w:rsidP="00FA012E">
      <w:pPr>
        <w:pStyle w:val="Bezproreda"/>
        <w:jc w:val="both"/>
        <w:rPr>
          <w:rFonts w:ascii="Arial" w:hAnsi="Arial" w:cs="Arial"/>
          <w:b/>
          <w:bCs/>
          <w:sz w:val="22"/>
        </w:rPr>
      </w:pPr>
    </w:p>
    <w:p w:rsidR="00FA012E" w:rsidRPr="008506E0" w:rsidRDefault="00FA012E" w:rsidP="00FA012E">
      <w:pPr>
        <w:pStyle w:val="Bezproreda"/>
        <w:jc w:val="both"/>
        <w:rPr>
          <w:rFonts w:ascii="Arial" w:hAnsi="Arial" w:cs="Arial"/>
          <w:b/>
          <w:bCs/>
          <w:sz w:val="22"/>
        </w:rPr>
      </w:pPr>
      <w:r w:rsidRPr="008506E0">
        <w:rPr>
          <w:rFonts w:ascii="Arial" w:hAnsi="Arial" w:cs="Arial"/>
          <w:b/>
          <w:bCs/>
          <w:sz w:val="22"/>
        </w:rPr>
        <w:t>5.7. Pravo građenja</w:t>
      </w:r>
    </w:p>
    <w:p w:rsidR="00FA012E" w:rsidRPr="008506E0" w:rsidRDefault="00FA012E" w:rsidP="00FA012E">
      <w:pPr>
        <w:pStyle w:val="Bezproreda"/>
        <w:jc w:val="both"/>
        <w:rPr>
          <w:rFonts w:ascii="Arial" w:hAnsi="Arial" w:cs="Arial"/>
          <w:b/>
          <w:bCs/>
          <w:sz w:val="22"/>
        </w:rPr>
      </w:pPr>
    </w:p>
    <w:p w:rsidR="00FA012E" w:rsidRPr="008506E0" w:rsidRDefault="00FA012E" w:rsidP="00FA012E">
      <w:pPr>
        <w:pStyle w:val="Bezproreda"/>
        <w:jc w:val="center"/>
        <w:rPr>
          <w:rFonts w:ascii="Arial" w:hAnsi="Arial" w:cs="Arial"/>
          <w:sz w:val="22"/>
        </w:rPr>
      </w:pPr>
      <w:r w:rsidRPr="008506E0">
        <w:rPr>
          <w:rFonts w:ascii="Arial" w:hAnsi="Arial" w:cs="Arial"/>
          <w:sz w:val="22"/>
        </w:rPr>
        <w:t>Članak 46.</w:t>
      </w:r>
    </w:p>
    <w:p w:rsidR="00FA012E" w:rsidRPr="008506E0" w:rsidRDefault="00FA012E" w:rsidP="00FA012E">
      <w:pPr>
        <w:pStyle w:val="Bezproreda"/>
        <w:jc w:val="both"/>
        <w:rPr>
          <w:rFonts w:ascii="Arial" w:hAnsi="Arial" w:cs="Arial"/>
          <w:sz w:val="22"/>
        </w:rPr>
      </w:pPr>
      <w:r w:rsidRPr="008506E0">
        <w:rPr>
          <w:rFonts w:ascii="Arial" w:hAnsi="Arial" w:cs="Arial"/>
          <w:sz w:val="22"/>
        </w:rPr>
        <w:t>Na nekretnini u vlasništvu Općine može se osnovati pravo građenja u korist druge fizičke i pravne osobe.</w:t>
      </w:r>
    </w:p>
    <w:p w:rsidR="00FA012E" w:rsidRPr="008506E0" w:rsidRDefault="00FA012E" w:rsidP="00FA012E">
      <w:pPr>
        <w:pStyle w:val="Bezproreda"/>
        <w:jc w:val="both"/>
        <w:rPr>
          <w:rFonts w:ascii="Arial" w:hAnsi="Arial" w:cs="Arial"/>
          <w:sz w:val="22"/>
        </w:rPr>
      </w:pPr>
      <w:r w:rsidRPr="008506E0">
        <w:rPr>
          <w:rFonts w:ascii="Arial" w:hAnsi="Arial" w:cs="Arial"/>
          <w:sz w:val="22"/>
        </w:rPr>
        <w:t>Odluku o osnivanju prava građenja na nekretnini, ovisno o procijenjenoj tržišnoj vrijednosti prava građenja, donosi nadležno tijelo Općine.</w:t>
      </w:r>
    </w:p>
    <w:p w:rsidR="00FA012E" w:rsidRPr="008506E0" w:rsidRDefault="00FA012E" w:rsidP="00FA012E">
      <w:pPr>
        <w:pStyle w:val="Bezproreda"/>
        <w:jc w:val="center"/>
        <w:rPr>
          <w:rFonts w:ascii="Arial" w:hAnsi="Arial" w:cs="Arial"/>
          <w:sz w:val="22"/>
        </w:rPr>
      </w:pPr>
    </w:p>
    <w:p w:rsidR="00FA012E" w:rsidRPr="008506E0" w:rsidRDefault="00FA012E" w:rsidP="00FA012E">
      <w:pPr>
        <w:pStyle w:val="Bezproreda"/>
        <w:jc w:val="center"/>
        <w:rPr>
          <w:rFonts w:ascii="Arial" w:hAnsi="Arial" w:cs="Arial"/>
          <w:sz w:val="22"/>
        </w:rPr>
      </w:pPr>
    </w:p>
    <w:p w:rsidR="00FA012E" w:rsidRPr="008506E0" w:rsidRDefault="00FA012E" w:rsidP="00FA012E">
      <w:pPr>
        <w:pStyle w:val="Bezproreda"/>
        <w:jc w:val="center"/>
        <w:rPr>
          <w:rFonts w:ascii="Arial" w:hAnsi="Arial" w:cs="Arial"/>
          <w:sz w:val="22"/>
        </w:rPr>
      </w:pPr>
    </w:p>
    <w:p w:rsidR="00FA012E" w:rsidRPr="008506E0" w:rsidRDefault="00FA012E" w:rsidP="00FA012E">
      <w:pPr>
        <w:pStyle w:val="Bezproreda"/>
        <w:jc w:val="center"/>
        <w:rPr>
          <w:rFonts w:ascii="Arial" w:hAnsi="Arial" w:cs="Arial"/>
          <w:sz w:val="22"/>
        </w:rPr>
      </w:pPr>
      <w:r w:rsidRPr="008506E0">
        <w:rPr>
          <w:rFonts w:ascii="Arial" w:hAnsi="Arial" w:cs="Arial"/>
          <w:sz w:val="22"/>
        </w:rPr>
        <w:t>Članak 47.</w:t>
      </w:r>
    </w:p>
    <w:p w:rsidR="00FA012E" w:rsidRPr="008506E0" w:rsidRDefault="00FA012E" w:rsidP="00FA012E">
      <w:pPr>
        <w:pStyle w:val="Bezproreda"/>
        <w:jc w:val="both"/>
        <w:rPr>
          <w:rFonts w:ascii="Arial" w:hAnsi="Arial" w:cs="Arial"/>
          <w:sz w:val="22"/>
        </w:rPr>
      </w:pPr>
      <w:r w:rsidRPr="008506E0">
        <w:rPr>
          <w:rFonts w:ascii="Arial" w:hAnsi="Arial" w:cs="Arial"/>
          <w:sz w:val="22"/>
        </w:rPr>
        <w:t>Osnivanje prava građenja provodi se putem javnog natječaja uz naknadu utvrđenu po tržišnoj vrijednosti.</w:t>
      </w:r>
    </w:p>
    <w:p w:rsidR="00FA012E" w:rsidRPr="008506E0" w:rsidRDefault="00FA012E" w:rsidP="00FA012E">
      <w:pPr>
        <w:pStyle w:val="Bezproreda"/>
        <w:jc w:val="both"/>
        <w:rPr>
          <w:rFonts w:ascii="Arial" w:hAnsi="Arial" w:cs="Arial"/>
          <w:sz w:val="22"/>
        </w:rPr>
      </w:pPr>
      <w:r w:rsidRPr="008506E0">
        <w:rPr>
          <w:rFonts w:ascii="Arial" w:hAnsi="Arial" w:cs="Arial"/>
          <w:sz w:val="22"/>
        </w:rPr>
        <w:t>Iznimno, pravo građenja može se osnovati bez provođenja javnog natječaja i bez naknade ako se osniva u korist Republike Hrvatske, jedinice lokalne i područne (regionalne) samouprave ili pravne osobe u njihovu vlasništvu ili pretežitom vlasništvu, a to je u interesu i cilju općeg gospodarskog i socijalnog napretka građana Općine.</w:t>
      </w:r>
    </w:p>
    <w:p w:rsidR="00FA012E" w:rsidRPr="008506E0" w:rsidRDefault="00FA012E" w:rsidP="00FA012E">
      <w:pPr>
        <w:pStyle w:val="Bezproreda"/>
        <w:jc w:val="both"/>
        <w:rPr>
          <w:rFonts w:ascii="Arial" w:hAnsi="Arial" w:cs="Arial"/>
          <w:sz w:val="22"/>
        </w:rPr>
      </w:pPr>
      <w:r w:rsidRPr="008506E0">
        <w:rPr>
          <w:rFonts w:ascii="Arial" w:hAnsi="Arial" w:cs="Arial"/>
          <w:sz w:val="22"/>
        </w:rPr>
        <w:t>Na postupak i provođenje javnog natječaja za osnivanje prava građenja na odgovarajući se način primjenjuju odredbe Glave II. 2.1. do 2.3. ove Odluke.</w:t>
      </w:r>
    </w:p>
    <w:p w:rsidR="00FA012E" w:rsidRPr="008506E0" w:rsidRDefault="00FA012E" w:rsidP="00FA012E">
      <w:pPr>
        <w:pStyle w:val="Bezproreda"/>
        <w:jc w:val="both"/>
        <w:rPr>
          <w:rFonts w:ascii="Arial" w:hAnsi="Arial" w:cs="Arial"/>
          <w:sz w:val="22"/>
        </w:rPr>
      </w:pPr>
    </w:p>
    <w:p w:rsidR="00FA012E" w:rsidRPr="008506E0" w:rsidRDefault="00FA012E" w:rsidP="00FA012E">
      <w:pPr>
        <w:pStyle w:val="Bezproreda"/>
        <w:jc w:val="center"/>
        <w:rPr>
          <w:rFonts w:ascii="Arial" w:hAnsi="Arial" w:cs="Arial"/>
          <w:sz w:val="22"/>
        </w:rPr>
      </w:pPr>
      <w:r w:rsidRPr="008506E0">
        <w:rPr>
          <w:rFonts w:ascii="Arial" w:hAnsi="Arial" w:cs="Arial"/>
          <w:sz w:val="22"/>
        </w:rPr>
        <w:t>Članak 48.</w:t>
      </w:r>
    </w:p>
    <w:p w:rsidR="00FA012E" w:rsidRPr="008506E0" w:rsidRDefault="00FA012E" w:rsidP="00FA012E">
      <w:pPr>
        <w:pStyle w:val="Bezproreda"/>
        <w:jc w:val="both"/>
        <w:rPr>
          <w:rFonts w:ascii="Arial" w:hAnsi="Arial" w:cs="Arial"/>
          <w:sz w:val="22"/>
        </w:rPr>
      </w:pPr>
      <w:r w:rsidRPr="008506E0">
        <w:rPr>
          <w:rFonts w:ascii="Arial" w:hAnsi="Arial" w:cs="Arial"/>
          <w:sz w:val="22"/>
        </w:rPr>
        <w:t>Javni natječaj, osim podataka propisanih člankom 18. ove Odluke, sadrži i :</w:t>
      </w:r>
    </w:p>
    <w:p w:rsidR="00FA012E" w:rsidRPr="008506E0" w:rsidRDefault="00FA012E" w:rsidP="00FA012E">
      <w:pPr>
        <w:pStyle w:val="Bezproreda"/>
        <w:jc w:val="both"/>
        <w:rPr>
          <w:rFonts w:ascii="Arial" w:hAnsi="Arial" w:cs="Arial"/>
          <w:sz w:val="22"/>
        </w:rPr>
      </w:pPr>
      <w:r w:rsidRPr="008506E0">
        <w:rPr>
          <w:rFonts w:ascii="Arial" w:hAnsi="Arial" w:cs="Arial"/>
          <w:sz w:val="22"/>
        </w:rPr>
        <w:t>• odredbu da nositelj prava građenja može prenijeti pravo građenja na drugu osobu samo uz suglasnost Općine,</w:t>
      </w:r>
    </w:p>
    <w:p w:rsidR="00FA012E" w:rsidRPr="008506E0" w:rsidRDefault="00FA012E" w:rsidP="00FA012E">
      <w:pPr>
        <w:pStyle w:val="Bezproreda"/>
        <w:jc w:val="both"/>
        <w:rPr>
          <w:rFonts w:ascii="Arial" w:hAnsi="Arial" w:cs="Arial"/>
          <w:sz w:val="22"/>
        </w:rPr>
      </w:pPr>
      <w:r w:rsidRPr="008506E0">
        <w:rPr>
          <w:rFonts w:ascii="Arial" w:hAnsi="Arial" w:cs="Arial"/>
          <w:sz w:val="22"/>
        </w:rPr>
        <w:t>• odredbu da se u slučaju prijenosa prava građenja na drugu osobu bez suglasnosti Općine ugovor smatra raskinutim po sili zakona,</w:t>
      </w:r>
    </w:p>
    <w:p w:rsidR="00FA012E" w:rsidRPr="008506E0" w:rsidRDefault="00FA012E" w:rsidP="00FA012E">
      <w:pPr>
        <w:pStyle w:val="Bezproreda"/>
        <w:jc w:val="both"/>
        <w:rPr>
          <w:rFonts w:ascii="Arial" w:hAnsi="Arial" w:cs="Arial"/>
          <w:sz w:val="22"/>
        </w:rPr>
      </w:pPr>
      <w:r w:rsidRPr="008506E0">
        <w:rPr>
          <w:rFonts w:ascii="Arial" w:hAnsi="Arial" w:cs="Arial"/>
          <w:sz w:val="22"/>
        </w:rPr>
        <w:t>• odredbu da nositelj prava građenja može opteretiti nekretnine koje su predmet prava građenja najduže na rok na koji je osnovano pravo građenja,</w:t>
      </w:r>
    </w:p>
    <w:p w:rsidR="00FA012E" w:rsidRPr="008506E0" w:rsidRDefault="00FA012E" w:rsidP="00FA012E">
      <w:pPr>
        <w:pStyle w:val="Bezproreda"/>
        <w:jc w:val="both"/>
        <w:rPr>
          <w:rFonts w:ascii="Arial" w:hAnsi="Arial" w:cs="Arial"/>
          <w:sz w:val="22"/>
        </w:rPr>
      </w:pPr>
      <w:r w:rsidRPr="008506E0">
        <w:rPr>
          <w:rFonts w:ascii="Arial" w:hAnsi="Arial" w:cs="Arial"/>
          <w:sz w:val="22"/>
        </w:rPr>
        <w:t>• odredbu da se ugovor o pravu građenja kojim je propisana obveza plaćanja naknade za osnovano pravo građenja sklapa kao ovršna isprava,</w:t>
      </w:r>
    </w:p>
    <w:p w:rsidR="00FA012E" w:rsidRPr="008506E0" w:rsidRDefault="00FA012E" w:rsidP="00FA012E">
      <w:pPr>
        <w:pStyle w:val="Bezproreda"/>
        <w:jc w:val="both"/>
        <w:rPr>
          <w:rFonts w:ascii="Arial" w:hAnsi="Arial" w:cs="Arial"/>
          <w:sz w:val="22"/>
        </w:rPr>
      </w:pPr>
      <w:r w:rsidRPr="008506E0">
        <w:rPr>
          <w:rFonts w:ascii="Arial" w:hAnsi="Arial" w:cs="Arial"/>
          <w:sz w:val="22"/>
        </w:rPr>
        <w:t>• napomenu da izgradnja u rokovima koji se utvrde ugovorom predstavlja bitan sastojak ugovora.</w:t>
      </w:r>
    </w:p>
    <w:p w:rsidR="00FA012E" w:rsidRPr="008506E0" w:rsidRDefault="00FA012E" w:rsidP="00FA012E">
      <w:pPr>
        <w:pStyle w:val="Bezproreda"/>
        <w:jc w:val="center"/>
        <w:rPr>
          <w:rFonts w:ascii="Arial" w:hAnsi="Arial" w:cs="Arial"/>
          <w:sz w:val="22"/>
        </w:rPr>
      </w:pPr>
    </w:p>
    <w:p w:rsidR="00FA012E" w:rsidRPr="008506E0" w:rsidRDefault="00FA012E" w:rsidP="00FA012E">
      <w:pPr>
        <w:pStyle w:val="Bezproreda"/>
        <w:jc w:val="center"/>
        <w:rPr>
          <w:rFonts w:ascii="Arial" w:hAnsi="Arial" w:cs="Arial"/>
          <w:sz w:val="22"/>
        </w:rPr>
      </w:pPr>
      <w:r w:rsidRPr="008506E0">
        <w:rPr>
          <w:rFonts w:ascii="Arial" w:hAnsi="Arial" w:cs="Arial"/>
          <w:sz w:val="22"/>
        </w:rPr>
        <w:t>Članak 49.</w:t>
      </w:r>
    </w:p>
    <w:p w:rsidR="00FA012E" w:rsidRPr="008506E0" w:rsidRDefault="00FA012E" w:rsidP="00FA012E">
      <w:pPr>
        <w:pStyle w:val="Bezproreda"/>
        <w:jc w:val="both"/>
        <w:rPr>
          <w:rFonts w:ascii="Arial" w:hAnsi="Arial" w:cs="Arial"/>
          <w:sz w:val="22"/>
        </w:rPr>
      </w:pPr>
      <w:r w:rsidRPr="008506E0">
        <w:rPr>
          <w:rFonts w:ascii="Arial" w:hAnsi="Arial" w:cs="Arial"/>
          <w:sz w:val="22"/>
        </w:rPr>
        <w:t>Temeljem odluke o osnivanju prava građenja, Općina i nositelj prava građenja sklapaju ugovor kojim uređuju svoja međusobna prava i obveze.</w:t>
      </w:r>
    </w:p>
    <w:p w:rsidR="00FA012E" w:rsidRPr="008506E0" w:rsidRDefault="00FA012E" w:rsidP="00FA012E">
      <w:pPr>
        <w:pStyle w:val="Bezproreda"/>
        <w:jc w:val="both"/>
        <w:rPr>
          <w:rFonts w:ascii="Arial" w:hAnsi="Arial" w:cs="Arial"/>
          <w:sz w:val="22"/>
        </w:rPr>
      </w:pPr>
      <w:r w:rsidRPr="008506E0">
        <w:rPr>
          <w:rFonts w:ascii="Arial" w:hAnsi="Arial" w:cs="Arial"/>
          <w:sz w:val="22"/>
        </w:rPr>
        <w:t>Ugovor o osnivanju prava građenja, između ostalog, mora sadržavati odredbu:</w:t>
      </w:r>
    </w:p>
    <w:p w:rsidR="00FA012E" w:rsidRPr="008506E0" w:rsidRDefault="00FA012E" w:rsidP="00FA012E">
      <w:pPr>
        <w:pStyle w:val="Bezproreda"/>
        <w:jc w:val="both"/>
        <w:rPr>
          <w:rFonts w:ascii="Arial" w:hAnsi="Arial" w:cs="Arial"/>
          <w:sz w:val="22"/>
        </w:rPr>
      </w:pPr>
      <w:r w:rsidRPr="008506E0">
        <w:rPr>
          <w:rFonts w:ascii="Arial" w:hAnsi="Arial" w:cs="Arial"/>
          <w:sz w:val="22"/>
        </w:rPr>
        <w:t>− da se ugovor smatra raskinutim po sili zakona ako se izgradnja ne izvrši u ugovorenom roku, bez obveze Općine da nositelju prava građenja naknadi vrijednost radova izvršenih do raskida ugovora;</w:t>
      </w:r>
    </w:p>
    <w:p w:rsidR="00FA012E" w:rsidRPr="008506E0" w:rsidRDefault="00FA012E" w:rsidP="00FA012E">
      <w:pPr>
        <w:pStyle w:val="Bezproreda"/>
        <w:jc w:val="both"/>
        <w:rPr>
          <w:rFonts w:ascii="Arial" w:hAnsi="Arial" w:cs="Arial"/>
          <w:sz w:val="22"/>
        </w:rPr>
      </w:pPr>
      <w:r w:rsidRPr="008506E0">
        <w:rPr>
          <w:rFonts w:ascii="Arial" w:hAnsi="Arial" w:cs="Arial"/>
          <w:sz w:val="22"/>
        </w:rPr>
        <w:t>− da Općina ima pravo na jednostrani raskid ako nad nositeljem prava građenja bude otvoren stečajni postupak ili bilo koji drugi postupak s ciljem prestanka njegovog pravnog subjektiviteta ili ovršni postupak u kojem je predmet ovrhe navedeno pravo građenja;</w:t>
      </w:r>
    </w:p>
    <w:p w:rsidR="00FA012E" w:rsidRPr="008506E0" w:rsidRDefault="00FA012E" w:rsidP="00FA012E">
      <w:pPr>
        <w:pStyle w:val="Bezproreda"/>
        <w:jc w:val="both"/>
        <w:rPr>
          <w:rFonts w:ascii="Arial" w:hAnsi="Arial" w:cs="Arial"/>
          <w:sz w:val="22"/>
        </w:rPr>
      </w:pPr>
      <w:r w:rsidRPr="008506E0">
        <w:rPr>
          <w:rFonts w:ascii="Arial" w:hAnsi="Arial" w:cs="Arial"/>
          <w:sz w:val="22"/>
        </w:rPr>
        <w:t>− kojom nositelj prava građenja dozvoljava Općini da bez njegovog daljnjeg pitanja ili odobrenja izvrši brisanje prava građenja po isteku roka na koji je to pravo osnovano, kao i u slučaju raskida ugovora iz bilo kojeg razloga.</w:t>
      </w:r>
    </w:p>
    <w:p w:rsidR="00FA012E" w:rsidRPr="008506E0" w:rsidRDefault="00FA012E" w:rsidP="00FA012E">
      <w:pPr>
        <w:pStyle w:val="Bezproreda"/>
        <w:jc w:val="both"/>
        <w:rPr>
          <w:rFonts w:ascii="Arial" w:hAnsi="Arial" w:cs="Arial"/>
          <w:sz w:val="22"/>
        </w:rPr>
      </w:pPr>
      <w:r w:rsidRPr="008506E0">
        <w:rPr>
          <w:rFonts w:ascii="Arial" w:hAnsi="Arial" w:cs="Arial"/>
          <w:sz w:val="22"/>
        </w:rPr>
        <w:t>Ugovor o osnivanju prava građenja u ime Općine potpisuje Načelnik, a sklapa se u obliku ovršne isprave.</w:t>
      </w:r>
    </w:p>
    <w:p w:rsidR="00FA012E" w:rsidRPr="008506E0" w:rsidRDefault="00FA012E" w:rsidP="00FA012E">
      <w:pPr>
        <w:pStyle w:val="Bezproreda"/>
        <w:jc w:val="both"/>
        <w:rPr>
          <w:rFonts w:ascii="Arial" w:hAnsi="Arial" w:cs="Arial"/>
          <w:sz w:val="22"/>
        </w:rPr>
      </w:pPr>
    </w:p>
    <w:p w:rsidR="00FA012E" w:rsidRPr="008506E0" w:rsidRDefault="00FA012E" w:rsidP="00FA012E">
      <w:pPr>
        <w:pStyle w:val="Bezproreda"/>
        <w:jc w:val="center"/>
        <w:rPr>
          <w:rFonts w:ascii="Arial" w:hAnsi="Arial" w:cs="Arial"/>
          <w:sz w:val="22"/>
        </w:rPr>
      </w:pPr>
      <w:r w:rsidRPr="008506E0">
        <w:rPr>
          <w:rFonts w:ascii="Arial" w:hAnsi="Arial" w:cs="Arial"/>
          <w:sz w:val="22"/>
        </w:rPr>
        <w:t>Članak 50.</w:t>
      </w:r>
    </w:p>
    <w:p w:rsidR="00FA012E" w:rsidRPr="008506E0" w:rsidRDefault="00FA012E" w:rsidP="00FA012E">
      <w:pPr>
        <w:pStyle w:val="Bezproreda"/>
        <w:jc w:val="both"/>
        <w:rPr>
          <w:rFonts w:ascii="Arial" w:hAnsi="Arial" w:cs="Arial"/>
          <w:sz w:val="22"/>
        </w:rPr>
      </w:pPr>
      <w:r w:rsidRPr="008506E0">
        <w:rPr>
          <w:rFonts w:ascii="Arial" w:hAnsi="Arial" w:cs="Arial"/>
          <w:sz w:val="22"/>
        </w:rPr>
        <w:lastRenderedPageBreak/>
        <w:t>Pravo građenja zasniva se na rok od 10 do 99 godina.</w:t>
      </w:r>
    </w:p>
    <w:p w:rsidR="00FA012E" w:rsidRPr="008506E0" w:rsidRDefault="00FA012E" w:rsidP="00FA012E">
      <w:pPr>
        <w:pStyle w:val="Bezproreda"/>
        <w:jc w:val="both"/>
        <w:rPr>
          <w:rFonts w:ascii="Arial" w:hAnsi="Arial" w:cs="Arial"/>
          <w:sz w:val="22"/>
        </w:rPr>
      </w:pPr>
    </w:p>
    <w:p w:rsidR="00FA012E" w:rsidRPr="008506E0" w:rsidRDefault="00FA012E" w:rsidP="00FA012E">
      <w:pPr>
        <w:pStyle w:val="Bezproreda"/>
        <w:jc w:val="center"/>
        <w:rPr>
          <w:rFonts w:ascii="Arial" w:hAnsi="Arial" w:cs="Arial"/>
          <w:sz w:val="22"/>
        </w:rPr>
      </w:pPr>
      <w:r w:rsidRPr="008506E0">
        <w:rPr>
          <w:rFonts w:ascii="Arial" w:hAnsi="Arial" w:cs="Arial"/>
          <w:sz w:val="22"/>
        </w:rPr>
        <w:t>Članak 51.</w:t>
      </w:r>
    </w:p>
    <w:p w:rsidR="00FA012E" w:rsidRPr="008506E0" w:rsidRDefault="00FA012E" w:rsidP="00FA012E">
      <w:pPr>
        <w:pStyle w:val="Bezproreda"/>
        <w:jc w:val="both"/>
        <w:rPr>
          <w:rFonts w:ascii="Arial" w:hAnsi="Arial" w:cs="Arial"/>
          <w:sz w:val="22"/>
        </w:rPr>
      </w:pPr>
      <w:r w:rsidRPr="008506E0">
        <w:rPr>
          <w:rFonts w:ascii="Arial" w:hAnsi="Arial" w:cs="Arial"/>
          <w:sz w:val="22"/>
        </w:rPr>
        <w:t xml:space="preserve">Daje se ovlaštenje Općinskom načelniku da u ime Općine zaključuje sve ugovore i druge pojedinačne pravne poslove koji se temelje na ovoj Odluci. </w:t>
      </w:r>
      <w:r w:rsidRPr="008506E0">
        <w:rPr>
          <w:rFonts w:ascii="Arial" w:hAnsi="Arial" w:cs="Arial"/>
          <w:sz w:val="22"/>
        </w:rPr>
        <w:cr/>
      </w:r>
    </w:p>
    <w:p w:rsidR="00FA012E" w:rsidRPr="008506E0" w:rsidRDefault="00FA012E" w:rsidP="00FA012E">
      <w:pPr>
        <w:pStyle w:val="Bezproreda"/>
        <w:jc w:val="both"/>
        <w:rPr>
          <w:rFonts w:ascii="Arial" w:hAnsi="Arial" w:cs="Arial"/>
          <w:sz w:val="22"/>
        </w:rPr>
      </w:pPr>
    </w:p>
    <w:p w:rsidR="00FA012E" w:rsidRPr="008506E0" w:rsidRDefault="00FA012E" w:rsidP="00FA012E">
      <w:pPr>
        <w:pStyle w:val="Bezproreda"/>
        <w:jc w:val="both"/>
        <w:rPr>
          <w:rFonts w:ascii="Arial" w:hAnsi="Arial" w:cs="Arial"/>
          <w:b/>
          <w:bCs/>
          <w:sz w:val="22"/>
        </w:rPr>
      </w:pPr>
      <w:r w:rsidRPr="008506E0">
        <w:rPr>
          <w:rFonts w:ascii="Arial" w:hAnsi="Arial" w:cs="Arial"/>
          <w:b/>
          <w:bCs/>
          <w:sz w:val="22"/>
        </w:rPr>
        <w:t xml:space="preserve">5.8. Dodjela nekretnina na korištenje </w:t>
      </w:r>
    </w:p>
    <w:p w:rsidR="00FA012E" w:rsidRPr="008506E0" w:rsidRDefault="00FA012E" w:rsidP="00FA012E">
      <w:pPr>
        <w:pStyle w:val="Bezproreda"/>
        <w:jc w:val="both"/>
      </w:pPr>
    </w:p>
    <w:p w:rsidR="00FA012E" w:rsidRPr="008506E0" w:rsidRDefault="00FA012E" w:rsidP="00FA012E">
      <w:pPr>
        <w:pStyle w:val="Bezproreda"/>
        <w:jc w:val="both"/>
      </w:pPr>
    </w:p>
    <w:p w:rsidR="00FA012E" w:rsidRPr="008506E0" w:rsidRDefault="00FA012E" w:rsidP="00FA012E">
      <w:pPr>
        <w:pStyle w:val="Bezproreda"/>
        <w:jc w:val="center"/>
        <w:rPr>
          <w:rFonts w:ascii="Arial" w:hAnsi="Arial" w:cs="Arial"/>
          <w:sz w:val="22"/>
        </w:rPr>
      </w:pPr>
      <w:r w:rsidRPr="008506E0">
        <w:rPr>
          <w:rFonts w:ascii="Arial" w:hAnsi="Arial" w:cs="Arial"/>
          <w:sz w:val="22"/>
        </w:rPr>
        <w:t>Članak 52.</w:t>
      </w:r>
    </w:p>
    <w:p w:rsidR="00FA012E" w:rsidRPr="008506E0" w:rsidRDefault="00FA012E" w:rsidP="00FA012E">
      <w:pPr>
        <w:pStyle w:val="Bezproreda"/>
        <w:jc w:val="both"/>
        <w:rPr>
          <w:rFonts w:ascii="Arial" w:hAnsi="Arial" w:cs="Arial"/>
          <w:sz w:val="22"/>
        </w:rPr>
      </w:pPr>
      <w:r w:rsidRPr="008506E0">
        <w:rPr>
          <w:rFonts w:ascii="Arial" w:hAnsi="Arial" w:cs="Arial"/>
          <w:sz w:val="22"/>
        </w:rPr>
        <w:t>Nekretnine u vlasništvu Općine mogu se na obrazloženi zahtjev dodijeliti na korištenje pravnim osobama iz članka 27. ove Odluke, udrugama građana te drugim organizacijama civilnog društva - pravnim osobama koje se bave odgojnom, obrazovnom, humanitarnom i karitativnom djelatnošću pod uvjetom da nisu predviđene za ostvarivanje dobiti, ako je to u interesu i cilju općeg gospodarskog napretka građana, pod uvjet</w:t>
      </w:r>
      <w:r>
        <w:rPr>
          <w:rFonts w:ascii="Arial" w:hAnsi="Arial" w:cs="Arial"/>
          <w:sz w:val="22"/>
        </w:rPr>
        <w:t>i</w:t>
      </w:r>
      <w:r w:rsidRPr="008506E0">
        <w:rPr>
          <w:rFonts w:ascii="Arial" w:hAnsi="Arial" w:cs="Arial"/>
          <w:sz w:val="22"/>
        </w:rPr>
        <w:t>m</w:t>
      </w:r>
      <w:r>
        <w:rPr>
          <w:rFonts w:ascii="Arial" w:hAnsi="Arial" w:cs="Arial"/>
          <w:sz w:val="22"/>
        </w:rPr>
        <w:t>a</w:t>
      </w:r>
      <w:r w:rsidRPr="008506E0">
        <w:rPr>
          <w:rFonts w:ascii="Arial" w:hAnsi="Arial" w:cs="Arial"/>
          <w:sz w:val="22"/>
        </w:rPr>
        <w:t xml:space="preserve"> propisanima Pravilnikom o dodjeli nekretnina / prostora u vlasništvu općine Udbina na korištenje udrugama i ostalim korisnicima..</w:t>
      </w:r>
    </w:p>
    <w:p w:rsidR="00FA012E" w:rsidRPr="008506E0" w:rsidRDefault="00FA012E" w:rsidP="00FA012E">
      <w:pPr>
        <w:pStyle w:val="Bezproreda"/>
        <w:jc w:val="both"/>
        <w:rPr>
          <w:rFonts w:ascii="Arial" w:hAnsi="Arial" w:cs="Arial"/>
          <w:sz w:val="22"/>
        </w:rPr>
      </w:pPr>
    </w:p>
    <w:p w:rsidR="00FA012E" w:rsidRPr="008506E0" w:rsidRDefault="00FA012E" w:rsidP="00FA012E">
      <w:pPr>
        <w:pStyle w:val="Bezproreda"/>
        <w:jc w:val="both"/>
        <w:rPr>
          <w:rFonts w:ascii="Arial" w:hAnsi="Arial" w:cs="Arial"/>
          <w:sz w:val="22"/>
        </w:rPr>
      </w:pPr>
      <w:r w:rsidRPr="008506E0">
        <w:rPr>
          <w:rFonts w:ascii="Arial" w:hAnsi="Arial" w:cs="Arial"/>
          <w:sz w:val="22"/>
        </w:rPr>
        <w:t>Dodjela nekretnina na korištenje može biti na određeno vrijeme ili neodređeno vrijeme do opoziva.</w:t>
      </w:r>
    </w:p>
    <w:p w:rsidR="00FA012E" w:rsidRPr="008506E0" w:rsidRDefault="00FA012E" w:rsidP="00FA012E">
      <w:pPr>
        <w:pStyle w:val="Bezproreda"/>
        <w:jc w:val="both"/>
      </w:pPr>
    </w:p>
    <w:p w:rsidR="00FA012E" w:rsidRPr="008506E0" w:rsidRDefault="00FA012E" w:rsidP="00FA012E">
      <w:pPr>
        <w:pStyle w:val="Bezproreda"/>
        <w:jc w:val="center"/>
        <w:rPr>
          <w:rFonts w:ascii="Arial" w:hAnsi="Arial" w:cs="Arial"/>
          <w:sz w:val="22"/>
        </w:rPr>
      </w:pPr>
      <w:r w:rsidRPr="008506E0">
        <w:rPr>
          <w:rFonts w:ascii="Arial" w:hAnsi="Arial" w:cs="Arial"/>
          <w:sz w:val="22"/>
        </w:rPr>
        <w:t>Članak 53.</w:t>
      </w:r>
    </w:p>
    <w:p w:rsidR="00FA012E" w:rsidRPr="008506E0" w:rsidRDefault="00FA012E" w:rsidP="00FA012E">
      <w:pPr>
        <w:pStyle w:val="Bezproreda"/>
        <w:jc w:val="both"/>
        <w:rPr>
          <w:rFonts w:ascii="Arial" w:hAnsi="Arial" w:cs="Arial"/>
          <w:sz w:val="22"/>
          <w:szCs w:val="20"/>
        </w:rPr>
      </w:pPr>
      <w:r w:rsidRPr="008506E0">
        <w:rPr>
          <w:rFonts w:ascii="Arial" w:hAnsi="Arial" w:cs="Arial"/>
          <w:sz w:val="22"/>
          <w:szCs w:val="20"/>
        </w:rPr>
        <w:t>Pravne osobe iz članka 52. ove odluke kojima su nekretnine u vlasništvu Općine dane na korištenje dužne su snositi sve troškove po osnovi uporabe nekretnine, te troškove tekućeg i investicijskog održavanja nekretnine, osiguranja nekretnine, plaćanja pričuve kada je to predviđeno i slično, bez prava na povrat uloženih sredstava.</w:t>
      </w:r>
    </w:p>
    <w:p w:rsidR="00FA012E" w:rsidRPr="008506E0" w:rsidRDefault="00FA012E" w:rsidP="00FA012E">
      <w:pPr>
        <w:pStyle w:val="Bezproreda"/>
        <w:jc w:val="both"/>
        <w:rPr>
          <w:rFonts w:ascii="Arial" w:hAnsi="Arial" w:cs="Arial"/>
          <w:sz w:val="22"/>
          <w:szCs w:val="20"/>
        </w:rPr>
      </w:pPr>
    </w:p>
    <w:p w:rsidR="00FA012E" w:rsidRPr="008506E0" w:rsidRDefault="00FA012E" w:rsidP="00FA012E">
      <w:pPr>
        <w:pStyle w:val="Bezproreda"/>
        <w:jc w:val="both"/>
        <w:rPr>
          <w:rFonts w:ascii="Arial" w:hAnsi="Arial" w:cs="Arial"/>
          <w:color w:val="FF0000"/>
          <w:sz w:val="20"/>
          <w:szCs w:val="20"/>
        </w:rPr>
      </w:pPr>
      <w:r w:rsidRPr="008506E0">
        <w:rPr>
          <w:rFonts w:ascii="Arial" w:hAnsi="Arial" w:cs="Arial"/>
          <w:sz w:val="22"/>
          <w:szCs w:val="20"/>
        </w:rPr>
        <w:t>Za pravne osobe kojima Općina nije osnivač, ugovor o korištenju kojim će se regulirati odnosi kod korištenja odnosno uporabe nekretnine, sklopiti će se u obliku ovršne isprave.</w:t>
      </w:r>
    </w:p>
    <w:p w:rsidR="00FA012E" w:rsidRPr="008506E0" w:rsidRDefault="00FA012E" w:rsidP="00FA012E">
      <w:pPr>
        <w:pStyle w:val="Bezproreda"/>
        <w:jc w:val="both"/>
        <w:rPr>
          <w:rFonts w:ascii="Arial" w:hAnsi="Arial" w:cs="Arial"/>
          <w:color w:val="FF0000"/>
          <w:sz w:val="22"/>
        </w:rPr>
      </w:pPr>
    </w:p>
    <w:p w:rsidR="00FA012E" w:rsidRPr="008506E0" w:rsidRDefault="00FA012E" w:rsidP="00FA012E">
      <w:pPr>
        <w:pStyle w:val="Bezproreda"/>
        <w:jc w:val="both"/>
        <w:rPr>
          <w:rFonts w:ascii="Arial" w:hAnsi="Arial" w:cs="Arial"/>
          <w:sz w:val="22"/>
        </w:rPr>
      </w:pPr>
    </w:p>
    <w:p w:rsidR="00FA012E" w:rsidRPr="008506E0" w:rsidRDefault="00FA012E" w:rsidP="00FA012E">
      <w:pPr>
        <w:pStyle w:val="Bezproreda"/>
        <w:jc w:val="both"/>
        <w:rPr>
          <w:rFonts w:ascii="Arial" w:hAnsi="Arial" w:cs="Arial"/>
          <w:sz w:val="22"/>
        </w:rPr>
      </w:pPr>
    </w:p>
    <w:p w:rsidR="00FA012E" w:rsidRPr="008506E0" w:rsidRDefault="00FA012E" w:rsidP="00FA012E">
      <w:pPr>
        <w:pStyle w:val="Bezproreda"/>
        <w:jc w:val="both"/>
        <w:rPr>
          <w:rFonts w:ascii="Arial" w:hAnsi="Arial" w:cs="Arial"/>
          <w:sz w:val="22"/>
        </w:rPr>
      </w:pPr>
      <w:r w:rsidRPr="008506E0">
        <w:rPr>
          <w:rFonts w:ascii="Arial" w:hAnsi="Arial" w:cs="Arial"/>
          <w:sz w:val="22"/>
        </w:rPr>
        <w:t xml:space="preserve">VI. POSEBNOSTI U POGLEDU RASPOLAGANJA NEKRETNINAMA U GOSPODARSKOJ ZONI </w:t>
      </w:r>
    </w:p>
    <w:p w:rsidR="00FA012E" w:rsidRPr="008506E0" w:rsidRDefault="00FA012E" w:rsidP="00FA012E">
      <w:pPr>
        <w:pStyle w:val="Bezproreda"/>
        <w:jc w:val="both"/>
        <w:rPr>
          <w:rFonts w:ascii="Arial" w:hAnsi="Arial" w:cs="Arial"/>
          <w:sz w:val="22"/>
        </w:rPr>
      </w:pPr>
    </w:p>
    <w:p w:rsidR="00FA012E" w:rsidRPr="008506E0" w:rsidRDefault="00FA012E" w:rsidP="00FA012E">
      <w:pPr>
        <w:pStyle w:val="Bezproreda"/>
        <w:jc w:val="center"/>
        <w:rPr>
          <w:rFonts w:ascii="Arial" w:hAnsi="Arial" w:cs="Arial"/>
          <w:sz w:val="22"/>
        </w:rPr>
      </w:pPr>
      <w:r w:rsidRPr="008506E0">
        <w:rPr>
          <w:rFonts w:ascii="Arial" w:hAnsi="Arial" w:cs="Arial"/>
          <w:sz w:val="22"/>
        </w:rPr>
        <w:t>Članak 54.</w:t>
      </w:r>
    </w:p>
    <w:p w:rsidR="00FA012E" w:rsidRPr="008506E0" w:rsidRDefault="00FA012E" w:rsidP="00FA012E">
      <w:pPr>
        <w:pStyle w:val="Bezproreda"/>
        <w:jc w:val="both"/>
        <w:rPr>
          <w:rFonts w:ascii="Arial" w:hAnsi="Arial" w:cs="Arial"/>
          <w:sz w:val="22"/>
        </w:rPr>
      </w:pPr>
      <w:r w:rsidRPr="008506E0">
        <w:rPr>
          <w:rFonts w:ascii="Arial" w:hAnsi="Arial" w:cs="Arial"/>
          <w:sz w:val="22"/>
        </w:rPr>
        <w:t>Posebnosti u pogledu raspolaganja nekretninama u gospodarskoj zoni odnose se na građevinsko zemljište u vlasništvu Općine namijenjeno za gospodarsku namjenu na području gospodarske zone sukladno prostorno-planskoj dokumentaciji.</w:t>
      </w:r>
    </w:p>
    <w:p w:rsidR="00FA012E" w:rsidRPr="008506E0" w:rsidRDefault="00FA012E" w:rsidP="00FA012E">
      <w:pPr>
        <w:pStyle w:val="Bezproreda"/>
        <w:jc w:val="both"/>
        <w:rPr>
          <w:rFonts w:ascii="Arial" w:hAnsi="Arial" w:cs="Arial"/>
          <w:sz w:val="22"/>
        </w:rPr>
      </w:pPr>
    </w:p>
    <w:p w:rsidR="00FA012E" w:rsidRPr="008506E0" w:rsidRDefault="00FA012E" w:rsidP="00FA012E">
      <w:pPr>
        <w:pStyle w:val="Bezproreda"/>
        <w:jc w:val="center"/>
        <w:rPr>
          <w:rFonts w:ascii="Arial" w:hAnsi="Arial" w:cs="Arial"/>
          <w:sz w:val="22"/>
        </w:rPr>
      </w:pPr>
      <w:r w:rsidRPr="008506E0">
        <w:rPr>
          <w:rFonts w:ascii="Arial" w:hAnsi="Arial" w:cs="Arial"/>
          <w:sz w:val="22"/>
        </w:rPr>
        <w:t>Članak 55.</w:t>
      </w:r>
    </w:p>
    <w:p w:rsidR="00FA012E" w:rsidRPr="008506E0" w:rsidRDefault="00FA012E" w:rsidP="00FA012E">
      <w:pPr>
        <w:pStyle w:val="Bezproreda"/>
        <w:jc w:val="both"/>
        <w:rPr>
          <w:rFonts w:ascii="Arial" w:hAnsi="Arial" w:cs="Arial"/>
          <w:sz w:val="22"/>
        </w:rPr>
      </w:pPr>
      <w:r w:rsidRPr="008506E0">
        <w:rPr>
          <w:rFonts w:ascii="Arial" w:hAnsi="Arial" w:cs="Arial"/>
          <w:sz w:val="22"/>
        </w:rPr>
        <w:t xml:space="preserve">Općina može raspolagati putem javnog natječaja nekretninama u poduzetničkoj zoni putem prodaje, prava građenja te davanjem u zakup. </w:t>
      </w:r>
    </w:p>
    <w:p w:rsidR="00FA012E" w:rsidRPr="008506E0" w:rsidRDefault="00FA012E" w:rsidP="00FA012E">
      <w:pPr>
        <w:pStyle w:val="Bezproreda"/>
        <w:jc w:val="both"/>
        <w:rPr>
          <w:rFonts w:ascii="Arial" w:hAnsi="Arial" w:cs="Arial"/>
          <w:sz w:val="22"/>
        </w:rPr>
      </w:pPr>
      <w:r w:rsidRPr="008506E0">
        <w:rPr>
          <w:rFonts w:ascii="Arial" w:hAnsi="Arial" w:cs="Arial"/>
          <w:sz w:val="22"/>
        </w:rPr>
        <w:t>Cilj raspolaganja nekretninama na području poduzetničke zone jest stvaranje gospodarskih uvjeta za poticanje ulaganja i izgradnju gospodarsko – poslovnih i gospodarsko – proizvodnih sadržaja.</w:t>
      </w:r>
    </w:p>
    <w:p w:rsidR="00FA012E" w:rsidRPr="008506E0"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8506E0">
        <w:rPr>
          <w:rFonts w:ascii="Arial" w:hAnsi="Arial" w:cs="Arial"/>
          <w:sz w:val="22"/>
        </w:rPr>
        <w:t>Članak 56.</w:t>
      </w:r>
    </w:p>
    <w:p w:rsidR="00FA012E" w:rsidRPr="004F42A8" w:rsidRDefault="00FA012E" w:rsidP="00FA012E">
      <w:pPr>
        <w:pStyle w:val="Bezproreda"/>
        <w:jc w:val="both"/>
        <w:rPr>
          <w:rFonts w:ascii="Arial" w:hAnsi="Arial" w:cs="Arial"/>
          <w:sz w:val="22"/>
        </w:rPr>
      </w:pPr>
      <w:r w:rsidRPr="00F14C88">
        <w:rPr>
          <w:rFonts w:ascii="Arial" w:hAnsi="Arial" w:cs="Arial"/>
          <w:sz w:val="22"/>
        </w:rPr>
        <w:t xml:space="preserve">Natječaj za kupoprodaju nekretnine u poduzetničkoj zoni, pored sadržaja navedenog u </w:t>
      </w:r>
      <w:r w:rsidRPr="004F42A8">
        <w:rPr>
          <w:rFonts w:ascii="Arial" w:hAnsi="Arial" w:cs="Arial"/>
          <w:sz w:val="22"/>
        </w:rPr>
        <w:t xml:space="preserve">članku 18. ove Odluke, sadrži i odredbe o: </w:t>
      </w:r>
    </w:p>
    <w:p w:rsidR="00FA012E" w:rsidRPr="006C3527" w:rsidRDefault="00FA012E" w:rsidP="00FA012E">
      <w:pPr>
        <w:pStyle w:val="Bezproreda"/>
        <w:jc w:val="both"/>
        <w:rPr>
          <w:rFonts w:ascii="Arial" w:hAnsi="Arial" w:cs="Arial"/>
          <w:sz w:val="22"/>
        </w:rPr>
      </w:pPr>
      <w:r w:rsidRPr="00F14C88">
        <w:rPr>
          <w:rFonts w:ascii="Arial" w:hAnsi="Arial" w:cs="Arial"/>
          <w:sz w:val="22"/>
        </w:rPr>
        <w:t xml:space="preserve">1. obvezi kupca da u određenom roku izgradi građevinu i započne s obavljanjem djelatnosti </w:t>
      </w:r>
      <w:r w:rsidRPr="006C3527">
        <w:rPr>
          <w:rFonts w:ascii="Arial" w:hAnsi="Arial" w:cs="Arial"/>
          <w:sz w:val="22"/>
        </w:rPr>
        <w:t>(članak 5</w:t>
      </w:r>
      <w:r>
        <w:rPr>
          <w:rFonts w:ascii="Arial" w:hAnsi="Arial" w:cs="Arial"/>
          <w:sz w:val="22"/>
        </w:rPr>
        <w:t>7</w:t>
      </w:r>
      <w:r w:rsidRPr="006C3527">
        <w:rPr>
          <w:rFonts w:ascii="Arial" w:hAnsi="Arial" w:cs="Arial"/>
          <w:sz w:val="22"/>
        </w:rPr>
        <w:t>.),</w:t>
      </w:r>
    </w:p>
    <w:p w:rsidR="00FA012E" w:rsidRPr="006C3527" w:rsidRDefault="00FA012E" w:rsidP="00FA012E">
      <w:pPr>
        <w:pStyle w:val="Bezproreda"/>
        <w:jc w:val="both"/>
        <w:rPr>
          <w:rFonts w:ascii="Arial" w:hAnsi="Arial" w:cs="Arial"/>
          <w:sz w:val="22"/>
        </w:rPr>
      </w:pPr>
      <w:r w:rsidRPr="006C3527">
        <w:rPr>
          <w:rFonts w:ascii="Arial" w:hAnsi="Arial" w:cs="Arial"/>
          <w:sz w:val="22"/>
        </w:rPr>
        <w:t>2. pravu nazadkupnje u korist Općine (članak 5</w:t>
      </w:r>
      <w:r>
        <w:rPr>
          <w:rFonts w:ascii="Arial" w:hAnsi="Arial" w:cs="Arial"/>
          <w:sz w:val="22"/>
        </w:rPr>
        <w:t>8</w:t>
      </w:r>
      <w:r w:rsidRPr="006C3527">
        <w:rPr>
          <w:rFonts w:ascii="Arial" w:hAnsi="Arial" w:cs="Arial"/>
          <w:sz w:val="22"/>
        </w:rPr>
        <w:t>.),</w:t>
      </w:r>
    </w:p>
    <w:p w:rsidR="00FA012E" w:rsidRPr="006C3527" w:rsidRDefault="00FA012E" w:rsidP="00FA012E">
      <w:pPr>
        <w:pStyle w:val="Bezproreda"/>
        <w:jc w:val="both"/>
        <w:rPr>
          <w:rFonts w:ascii="Arial" w:hAnsi="Arial" w:cs="Arial"/>
          <w:sz w:val="22"/>
        </w:rPr>
      </w:pPr>
      <w:r w:rsidRPr="006C3527">
        <w:rPr>
          <w:rFonts w:ascii="Arial" w:hAnsi="Arial" w:cs="Arial"/>
          <w:sz w:val="22"/>
        </w:rPr>
        <w:t>3. zabrani otuđenja nekretnine od strane kupca (članak 5</w:t>
      </w:r>
      <w:r>
        <w:rPr>
          <w:rFonts w:ascii="Arial" w:hAnsi="Arial" w:cs="Arial"/>
          <w:sz w:val="22"/>
        </w:rPr>
        <w:t>9</w:t>
      </w:r>
      <w:r w:rsidRPr="006C3527">
        <w:rPr>
          <w:rFonts w:ascii="Arial" w:hAnsi="Arial" w:cs="Arial"/>
          <w:sz w:val="22"/>
        </w:rPr>
        <w:t xml:space="preserve">.) </w:t>
      </w:r>
    </w:p>
    <w:p w:rsidR="00FA012E" w:rsidRPr="006C3527" w:rsidRDefault="00FA012E" w:rsidP="00FA012E">
      <w:pPr>
        <w:pStyle w:val="Bezproreda"/>
        <w:jc w:val="both"/>
        <w:rPr>
          <w:rFonts w:ascii="Arial" w:hAnsi="Arial" w:cs="Arial"/>
          <w:sz w:val="22"/>
        </w:rPr>
      </w:pPr>
      <w:r w:rsidRPr="006C3527">
        <w:rPr>
          <w:rFonts w:ascii="Arial" w:hAnsi="Arial" w:cs="Arial"/>
          <w:sz w:val="22"/>
        </w:rPr>
        <w:lastRenderedPageBreak/>
        <w:t xml:space="preserve">4. ograničenju mogućnosti da nekretnina u gospodarskoj zoni bude predmet hipoteke radi ostvarenja kredita (članak </w:t>
      </w:r>
      <w:r>
        <w:rPr>
          <w:rFonts w:ascii="Arial" w:hAnsi="Arial" w:cs="Arial"/>
          <w:sz w:val="22"/>
        </w:rPr>
        <w:t>61</w:t>
      </w:r>
      <w:r w:rsidRPr="006C3527">
        <w:rPr>
          <w:rFonts w:ascii="Arial" w:hAnsi="Arial" w:cs="Arial"/>
          <w:sz w:val="22"/>
        </w:rPr>
        <w:t>.).</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686CFE">
        <w:rPr>
          <w:rFonts w:ascii="Arial" w:hAnsi="Arial" w:cs="Arial"/>
          <w:sz w:val="22"/>
        </w:rPr>
        <w:t>Članak 5</w:t>
      </w:r>
      <w:r>
        <w:rPr>
          <w:rFonts w:ascii="Arial" w:hAnsi="Arial" w:cs="Arial"/>
          <w:sz w:val="22"/>
        </w:rPr>
        <w:t>7</w:t>
      </w:r>
      <w:r w:rsidRPr="00686CFE">
        <w:rPr>
          <w:rFonts w:ascii="Arial" w:hAnsi="Arial" w:cs="Arial"/>
          <w:sz w:val="22"/>
        </w:rPr>
        <w:t>.</w:t>
      </w:r>
    </w:p>
    <w:p w:rsidR="00FA012E" w:rsidRDefault="00FA012E" w:rsidP="00FA012E">
      <w:pPr>
        <w:pStyle w:val="Bezproreda"/>
        <w:jc w:val="both"/>
        <w:rPr>
          <w:rFonts w:ascii="Arial" w:hAnsi="Arial" w:cs="Arial"/>
          <w:sz w:val="22"/>
        </w:rPr>
      </w:pPr>
      <w:r w:rsidRPr="00F14C88">
        <w:rPr>
          <w:rFonts w:ascii="Arial" w:hAnsi="Arial" w:cs="Arial"/>
          <w:sz w:val="22"/>
        </w:rPr>
        <w:t xml:space="preserve">Kupac nekretnine u poduzetničkoj zoni dužan je u roku od četiri (4) godine od dana sklapanja ugovora o kupoprodaji izgraditi na predmetnoj nekretnini građevinu u skladu s planom provođenja investicije (članak </w:t>
      </w:r>
      <w:r>
        <w:rPr>
          <w:rFonts w:ascii="Arial" w:hAnsi="Arial" w:cs="Arial"/>
          <w:sz w:val="22"/>
        </w:rPr>
        <w:t>62.</w:t>
      </w:r>
      <w:r w:rsidRPr="00F14C88">
        <w:rPr>
          <w:rFonts w:ascii="Arial" w:hAnsi="Arial" w:cs="Arial"/>
          <w:sz w:val="22"/>
        </w:rPr>
        <w:t>) te započeti u istoj s obavljanjem svoje djelatnosti.</w:t>
      </w:r>
    </w:p>
    <w:p w:rsidR="00FA012E" w:rsidRPr="00325FF4" w:rsidRDefault="00FA012E" w:rsidP="00FA012E">
      <w:pPr>
        <w:pStyle w:val="Bezproreda"/>
        <w:jc w:val="both"/>
        <w:rPr>
          <w:rFonts w:ascii="Arial" w:hAnsi="Arial" w:cs="Arial"/>
          <w:sz w:val="22"/>
        </w:rPr>
      </w:pPr>
      <w:r w:rsidRPr="00325FF4">
        <w:rPr>
          <w:rFonts w:ascii="Arial" w:hAnsi="Arial" w:cs="Arial"/>
          <w:sz w:val="22"/>
        </w:rPr>
        <w:t xml:space="preserve">Iznimno, Načelnik može na zahtjev kupca, ako ocjeni postojanje opravdanih okolnosti,  produžiti rok iz </w:t>
      </w:r>
      <w:r>
        <w:rPr>
          <w:rFonts w:ascii="Arial" w:hAnsi="Arial" w:cs="Arial"/>
          <w:sz w:val="22"/>
        </w:rPr>
        <w:t>stavka 1.</w:t>
      </w:r>
      <w:r w:rsidRPr="00325FF4">
        <w:rPr>
          <w:rFonts w:ascii="Arial" w:hAnsi="Arial" w:cs="Arial"/>
          <w:sz w:val="22"/>
        </w:rPr>
        <w:t xml:space="preserve"> </w:t>
      </w:r>
      <w:r>
        <w:rPr>
          <w:rFonts w:ascii="Arial" w:hAnsi="Arial" w:cs="Arial"/>
          <w:sz w:val="22"/>
        </w:rPr>
        <w:t>o</w:t>
      </w:r>
      <w:r w:rsidRPr="00325FF4">
        <w:rPr>
          <w:rFonts w:ascii="Arial" w:hAnsi="Arial" w:cs="Arial"/>
          <w:sz w:val="22"/>
        </w:rPr>
        <w:t>v</w:t>
      </w:r>
      <w:r>
        <w:rPr>
          <w:rFonts w:ascii="Arial" w:hAnsi="Arial" w:cs="Arial"/>
          <w:sz w:val="22"/>
        </w:rPr>
        <w:t>og</w:t>
      </w:r>
      <w:r w:rsidRPr="00325FF4">
        <w:rPr>
          <w:rFonts w:ascii="Arial" w:hAnsi="Arial" w:cs="Arial"/>
          <w:sz w:val="22"/>
        </w:rPr>
        <w:t xml:space="preserve"> </w:t>
      </w:r>
      <w:r>
        <w:rPr>
          <w:rFonts w:ascii="Arial" w:hAnsi="Arial" w:cs="Arial"/>
          <w:sz w:val="22"/>
        </w:rPr>
        <w:t>članka</w:t>
      </w:r>
      <w:r w:rsidRPr="00325FF4">
        <w:rPr>
          <w:rFonts w:ascii="Arial" w:hAnsi="Arial" w:cs="Arial"/>
          <w:sz w:val="22"/>
        </w:rPr>
        <w:t xml:space="preserve">, ali ne duže od </w:t>
      </w:r>
      <w:r>
        <w:rPr>
          <w:rFonts w:ascii="Arial" w:hAnsi="Arial" w:cs="Arial"/>
          <w:sz w:val="22"/>
        </w:rPr>
        <w:t>12</w:t>
      </w:r>
      <w:r w:rsidRPr="00325FF4">
        <w:rPr>
          <w:rFonts w:ascii="Arial" w:hAnsi="Arial" w:cs="Arial"/>
          <w:sz w:val="22"/>
        </w:rPr>
        <w:t xml:space="preserve"> mjeseci.</w:t>
      </w:r>
    </w:p>
    <w:p w:rsidR="00FA012E" w:rsidRPr="00F14C88" w:rsidRDefault="00FA012E" w:rsidP="00FA012E">
      <w:pPr>
        <w:pStyle w:val="Bezproreda"/>
        <w:jc w:val="both"/>
        <w:rPr>
          <w:rFonts w:ascii="Arial" w:hAnsi="Arial" w:cs="Arial"/>
          <w:sz w:val="22"/>
        </w:rPr>
      </w:pPr>
    </w:p>
    <w:p w:rsidR="00FA012E"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686CFE">
        <w:rPr>
          <w:rFonts w:ascii="Arial" w:hAnsi="Arial" w:cs="Arial"/>
          <w:sz w:val="22"/>
        </w:rPr>
        <w:t>Članak 5</w:t>
      </w:r>
      <w:r>
        <w:rPr>
          <w:rFonts w:ascii="Arial" w:hAnsi="Arial" w:cs="Arial"/>
          <w:sz w:val="22"/>
        </w:rPr>
        <w:t>8</w:t>
      </w:r>
      <w:r w:rsidRPr="00686CFE">
        <w:rPr>
          <w:rFonts w:ascii="Arial" w:hAnsi="Arial" w:cs="Arial"/>
          <w:sz w:val="22"/>
        </w:rPr>
        <w:t>.</w:t>
      </w:r>
    </w:p>
    <w:p w:rsidR="00FA012E" w:rsidRPr="00686CFE" w:rsidRDefault="00FA012E" w:rsidP="00FA012E">
      <w:pPr>
        <w:pStyle w:val="Bezproreda"/>
        <w:jc w:val="both"/>
        <w:rPr>
          <w:rFonts w:ascii="Arial" w:hAnsi="Arial" w:cs="Arial"/>
          <w:sz w:val="22"/>
        </w:rPr>
      </w:pPr>
      <w:r w:rsidRPr="00686CFE">
        <w:rPr>
          <w:rFonts w:ascii="Arial" w:hAnsi="Arial" w:cs="Arial"/>
          <w:sz w:val="22"/>
        </w:rPr>
        <w:t>Općina zadržava pravo nazadkupnje nekretnine u poduzetničkoj zoni u trajanju od četiri (4) godine od dana sklapanja ugovora o kupoprodaji.</w:t>
      </w:r>
    </w:p>
    <w:p w:rsidR="00FA012E" w:rsidRPr="00686CFE" w:rsidRDefault="00FA012E" w:rsidP="00FA012E">
      <w:pPr>
        <w:pStyle w:val="Bezproreda"/>
        <w:jc w:val="both"/>
        <w:rPr>
          <w:rFonts w:ascii="Arial" w:hAnsi="Arial" w:cs="Arial"/>
          <w:sz w:val="22"/>
        </w:rPr>
      </w:pPr>
      <w:r w:rsidRPr="00686CFE">
        <w:rPr>
          <w:rFonts w:ascii="Arial" w:hAnsi="Arial" w:cs="Arial"/>
          <w:sz w:val="22"/>
        </w:rPr>
        <w:t>Ako kupac nekretnine u poduzetničkoj zoni ne postupi sukladno članku 5</w:t>
      </w:r>
      <w:r>
        <w:rPr>
          <w:rFonts w:ascii="Arial" w:hAnsi="Arial" w:cs="Arial"/>
          <w:sz w:val="22"/>
        </w:rPr>
        <w:t>7</w:t>
      </w:r>
      <w:r w:rsidRPr="00686CFE">
        <w:rPr>
          <w:rFonts w:ascii="Arial" w:hAnsi="Arial" w:cs="Arial"/>
          <w:sz w:val="22"/>
        </w:rPr>
        <w:t>. ove Odluke, Općina kao prodavatelj ima pravo na jednostrani raskid ugovora o kupoprodaji predmetne nekretnine bez odgovornosti za eventualnu štetu kupcu i pravo nazadkupnje predmetne nekretnine po kupoprodajnoj cijeni navedenoj u kupoprodajnom ugovoru umanjenoj za iznos jamčevine i bez plaćanja kamata. Eventualno započetu gradnju kupac je dužan ukloniti o vlastitom trošku u roku od šezdeset (60) dana od dana raskida ugovora o kupoprodaji te se po tom osnovu odriče bilo kakvih potraživanja prema Općini. U suprotnom, Općina će izvršiti uklanjanje predmetne gradnje na trošak kupca.</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686CFE">
        <w:rPr>
          <w:rFonts w:ascii="Arial" w:hAnsi="Arial" w:cs="Arial"/>
          <w:sz w:val="22"/>
        </w:rPr>
        <w:t xml:space="preserve">Članak </w:t>
      </w:r>
      <w:r>
        <w:rPr>
          <w:rFonts w:ascii="Arial" w:hAnsi="Arial" w:cs="Arial"/>
          <w:sz w:val="22"/>
        </w:rPr>
        <w:t>59</w:t>
      </w:r>
      <w:r w:rsidRPr="00686CFE">
        <w:rPr>
          <w:rFonts w:ascii="Arial" w:hAnsi="Arial" w:cs="Arial"/>
          <w:sz w:val="22"/>
        </w:rPr>
        <w:t>.</w:t>
      </w:r>
    </w:p>
    <w:p w:rsidR="00FA012E" w:rsidRPr="00686CFE" w:rsidRDefault="00FA012E" w:rsidP="00FA012E">
      <w:pPr>
        <w:pStyle w:val="Bezproreda"/>
        <w:rPr>
          <w:rFonts w:ascii="Arial" w:hAnsi="Arial" w:cs="Arial"/>
          <w:sz w:val="20"/>
          <w:szCs w:val="20"/>
        </w:rPr>
      </w:pPr>
      <w:r w:rsidRPr="00686CFE">
        <w:rPr>
          <w:rFonts w:ascii="Arial" w:hAnsi="Arial" w:cs="Arial"/>
          <w:sz w:val="22"/>
          <w:szCs w:val="20"/>
        </w:rPr>
        <w:t>Kupac nekretnine u poduzetničkoj zoni nema pravo otuđenja predmetne nekretnine u trajanju od četiri (4) godine od dana sklapanja ugovora o kupoprodaji bez pismene suglasnosti Općine.</w:t>
      </w:r>
    </w:p>
    <w:p w:rsidR="00FA012E" w:rsidRDefault="00FA012E" w:rsidP="00FA012E">
      <w:pPr>
        <w:pStyle w:val="Bezproreda"/>
        <w:jc w:val="center"/>
        <w:rPr>
          <w:rFonts w:ascii="Arial" w:hAnsi="Arial" w:cs="Arial"/>
          <w:sz w:val="22"/>
        </w:rPr>
      </w:pPr>
    </w:p>
    <w:p w:rsidR="00FA012E" w:rsidRPr="00F14C88" w:rsidRDefault="00FA012E" w:rsidP="00FA012E">
      <w:pPr>
        <w:pStyle w:val="Bezproreda"/>
        <w:jc w:val="center"/>
        <w:rPr>
          <w:rFonts w:ascii="Arial" w:hAnsi="Arial" w:cs="Arial"/>
          <w:sz w:val="22"/>
        </w:rPr>
      </w:pPr>
      <w:r w:rsidRPr="00686CFE">
        <w:rPr>
          <w:rFonts w:ascii="Arial" w:hAnsi="Arial" w:cs="Arial"/>
          <w:sz w:val="22"/>
        </w:rPr>
        <w:t xml:space="preserve">Članak </w:t>
      </w:r>
      <w:r>
        <w:rPr>
          <w:rFonts w:ascii="Arial" w:hAnsi="Arial" w:cs="Arial"/>
          <w:sz w:val="22"/>
        </w:rPr>
        <w:t>60</w:t>
      </w:r>
      <w:r w:rsidRPr="00686CFE">
        <w:rPr>
          <w:rFonts w:ascii="Arial" w:hAnsi="Arial" w:cs="Arial"/>
          <w:sz w:val="22"/>
        </w:rPr>
        <w:t>.</w:t>
      </w:r>
    </w:p>
    <w:p w:rsidR="00FA012E" w:rsidRPr="00F14C88" w:rsidRDefault="00FA012E" w:rsidP="00FA012E">
      <w:pPr>
        <w:pStyle w:val="Bezproreda"/>
        <w:jc w:val="both"/>
        <w:rPr>
          <w:rFonts w:ascii="Arial" w:hAnsi="Arial" w:cs="Arial"/>
          <w:sz w:val="22"/>
        </w:rPr>
      </w:pPr>
      <w:r w:rsidRPr="00F14C88">
        <w:rPr>
          <w:rFonts w:ascii="Arial" w:hAnsi="Arial" w:cs="Arial"/>
          <w:sz w:val="22"/>
        </w:rPr>
        <w:t>Ugovor o kupoprodaji nekretnine u gospodarskoj zoni, pored ostalih odredbi, obvezno mora sadržavati:</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 - odredbu kojom kupac dozvoljava bez ikakvog daljnjeg pitanja ili odobrenja upis zabilježbe prava nazadkupnje iz </w:t>
      </w:r>
      <w:r w:rsidRPr="006C3527">
        <w:rPr>
          <w:rFonts w:ascii="Arial" w:hAnsi="Arial" w:cs="Arial"/>
          <w:sz w:val="22"/>
        </w:rPr>
        <w:t>članka 5</w:t>
      </w:r>
      <w:r>
        <w:rPr>
          <w:rFonts w:ascii="Arial" w:hAnsi="Arial" w:cs="Arial"/>
          <w:sz w:val="22"/>
        </w:rPr>
        <w:t>8</w:t>
      </w:r>
      <w:r w:rsidRPr="006C3527">
        <w:rPr>
          <w:rFonts w:ascii="Arial" w:hAnsi="Arial" w:cs="Arial"/>
          <w:sz w:val="22"/>
        </w:rPr>
        <w:t xml:space="preserve">. </w:t>
      </w:r>
      <w:r w:rsidRPr="00F14C88">
        <w:rPr>
          <w:rFonts w:ascii="Arial" w:hAnsi="Arial" w:cs="Arial"/>
          <w:sz w:val="22"/>
        </w:rPr>
        <w:t>ove Odluke u zemljišnim knjigama u korist Općine,</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 - odredbu kojom kupac dozvoljava Općini kao prodavatelju da, temeljem ugovora o kupoprodaji i jednostrane izjave prodavatelja o raskidu ugovora o kupoprodaji kojom će se utvrditi neispunjenje obveze kupca, bez ikakvog daljnjeg pitanja ili odobrenja, izvrši uknjižbu svog prava vlasništva na predmetnoj nekretnini u zemljišnim knjigama,</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 - odredbu kojom se u slučaju iz alineje 2. ovog stavka Općina kao prodavatelj obvezuje da će, najkasnije u roku od šezdeset (60) dana od dana raskida ugovora o kupoprodaji, vratiti kupcu kupoprodajnu cijenu umanjenu za iznos jamčevine i bez plaćanja kamata,</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 - odredbu kojom se u slučaju iz alineje 2. ovog stavka kupac obvezuje ukloniti o vlastitom trošku eventualno započetu gradnju u roku od šezdeset (60) dana od dana raskida ugovora o kupoprodaji te kojom se po tom osnovu odriče bilo kakvih potraživanja prema Općini, odnosno ukoliko to kupac ne učini da je isti suglasan da to učini Općina na njegov trošak, </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 odredbu kojom kupac dozvoljava bez ikakvog daljnjeg pitanja ili odobrenja da se u zemljišnim knjigama izvrši upis zabilježbe zabrane otuđenja nekretnine </w:t>
      </w:r>
      <w:r w:rsidRPr="006C3527">
        <w:rPr>
          <w:rFonts w:ascii="Arial" w:hAnsi="Arial" w:cs="Arial"/>
          <w:sz w:val="22"/>
        </w:rPr>
        <w:t>iz članka 5</w:t>
      </w:r>
      <w:r>
        <w:rPr>
          <w:rFonts w:ascii="Arial" w:hAnsi="Arial" w:cs="Arial"/>
          <w:sz w:val="22"/>
        </w:rPr>
        <w:t>8</w:t>
      </w:r>
      <w:r w:rsidRPr="006C3527">
        <w:rPr>
          <w:rFonts w:ascii="Arial" w:hAnsi="Arial" w:cs="Arial"/>
          <w:sz w:val="22"/>
        </w:rPr>
        <w:t xml:space="preserve">. </w:t>
      </w:r>
      <w:r w:rsidRPr="00F14C88">
        <w:rPr>
          <w:rFonts w:ascii="Arial" w:hAnsi="Arial" w:cs="Arial"/>
          <w:sz w:val="22"/>
        </w:rPr>
        <w:t>ove Odluke bez pismene suglasnosti Općine.</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 xml:space="preserve">Članak </w:t>
      </w:r>
      <w:r>
        <w:rPr>
          <w:rFonts w:ascii="Arial" w:hAnsi="Arial" w:cs="Arial"/>
          <w:sz w:val="22"/>
        </w:rPr>
        <w:t>61</w:t>
      </w:r>
      <w:r w:rsidRPr="00F14C88">
        <w:rPr>
          <w:rFonts w:ascii="Arial" w:hAnsi="Arial" w:cs="Arial"/>
          <w:sz w:val="22"/>
        </w:rPr>
        <w:t>.</w:t>
      </w:r>
    </w:p>
    <w:p w:rsidR="00FA012E" w:rsidRPr="00F14C88" w:rsidRDefault="00FA012E" w:rsidP="00FA012E">
      <w:pPr>
        <w:pStyle w:val="Bezproreda"/>
        <w:jc w:val="both"/>
        <w:rPr>
          <w:rFonts w:ascii="Arial" w:hAnsi="Arial" w:cs="Arial"/>
          <w:sz w:val="22"/>
        </w:rPr>
      </w:pPr>
      <w:r w:rsidRPr="00F14C88">
        <w:rPr>
          <w:rFonts w:ascii="Arial" w:hAnsi="Arial" w:cs="Arial"/>
          <w:sz w:val="22"/>
        </w:rPr>
        <w:t>Ponuditelj za kupnju nekretnine u poduzetničkoj zoni dužan je, pored ostalih obveznih dijelova ponude iz članka 18. ove Odluke, ponudi priložiti:</w:t>
      </w:r>
    </w:p>
    <w:p w:rsidR="00FA012E" w:rsidRPr="00F14C88" w:rsidRDefault="00FA012E" w:rsidP="00FA012E">
      <w:pPr>
        <w:pStyle w:val="Bezproreda"/>
        <w:numPr>
          <w:ilvl w:val="0"/>
          <w:numId w:val="6"/>
        </w:numPr>
        <w:jc w:val="both"/>
        <w:rPr>
          <w:rFonts w:ascii="Arial" w:hAnsi="Arial" w:cs="Arial"/>
          <w:sz w:val="22"/>
        </w:rPr>
      </w:pPr>
      <w:r w:rsidRPr="00F14C88">
        <w:rPr>
          <w:rFonts w:ascii="Arial" w:hAnsi="Arial" w:cs="Arial"/>
          <w:sz w:val="22"/>
        </w:rPr>
        <w:t xml:space="preserve">plan provođenja investicije na nekretnini koja je predmet prodaje (članak </w:t>
      </w:r>
      <w:r>
        <w:rPr>
          <w:rFonts w:ascii="Arial" w:hAnsi="Arial" w:cs="Arial"/>
          <w:sz w:val="22"/>
        </w:rPr>
        <w:t>62</w:t>
      </w:r>
      <w:r w:rsidRPr="00F14C88">
        <w:rPr>
          <w:rFonts w:ascii="Arial" w:hAnsi="Arial" w:cs="Arial"/>
          <w:sz w:val="22"/>
        </w:rPr>
        <w:t>.),</w:t>
      </w:r>
    </w:p>
    <w:p w:rsidR="00FA012E" w:rsidRPr="00F14C88" w:rsidRDefault="00FA012E" w:rsidP="00FA012E">
      <w:pPr>
        <w:pStyle w:val="Bezproreda"/>
        <w:numPr>
          <w:ilvl w:val="0"/>
          <w:numId w:val="6"/>
        </w:numPr>
        <w:jc w:val="both"/>
        <w:rPr>
          <w:rFonts w:ascii="Arial" w:hAnsi="Arial" w:cs="Arial"/>
          <w:sz w:val="22"/>
        </w:rPr>
      </w:pPr>
      <w:r w:rsidRPr="00F14C88">
        <w:rPr>
          <w:rFonts w:ascii="Arial" w:hAnsi="Arial" w:cs="Arial"/>
          <w:sz w:val="22"/>
        </w:rPr>
        <w:t>izjavu ponuditelja:</w:t>
      </w:r>
    </w:p>
    <w:p w:rsidR="00FA012E" w:rsidRPr="00F14C88" w:rsidRDefault="00FA012E" w:rsidP="00FA012E">
      <w:pPr>
        <w:pStyle w:val="Bezproreda"/>
        <w:jc w:val="both"/>
        <w:rPr>
          <w:rFonts w:ascii="Arial" w:hAnsi="Arial" w:cs="Arial"/>
          <w:sz w:val="22"/>
        </w:rPr>
      </w:pPr>
      <w:r w:rsidRPr="00F14C88">
        <w:rPr>
          <w:rFonts w:ascii="Arial" w:hAnsi="Arial" w:cs="Arial"/>
          <w:sz w:val="22"/>
        </w:rPr>
        <w:lastRenderedPageBreak/>
        <w:t xml:space="preserve"> - da će u roku od četiri (4) godine od dana sklapanja ugovora o kupoprodaji izgraditi na predmetnoj nekretnini građevinu u skladu s planom provođenja investicije</w:t>
      </w:r>
      <w:r>
        <w:rPr>
          <w:rFonts w:ascii="Arial" w:hAnsi="Arial" w:cs="Arial"/>
          <w:sz w:val="22"/>
        </w:rPr>
        <w:t xml:space="preserve"> iz </w:t>
      </w:r>
      <w:r w:rsidRPr="00F14C88">
        <w:rPr>
          <w:rFonts w:ascii="Arial" w:hAnsi="Arial" w:cs="Arial"/>
          <w:sz w:val="22"/>
        </w:rPr>
        <w:t xml:space="preserve">članak </w:t>
      </w:r>
      <w:r>
        <w:rPr>
          <w:rFonts w:ascii="Arial" w:hAnsi="Arial" w:cs="Arial"/>
          <w:sz w:val="22"/>
        </w:rPr>
        <w:t>62</w:t>
      </w:r>
      <w:r w:rsidRPr="00F14C88">
        <w:rPr>
          <w:rFonts w:ascii="Arial" w:hAnsi="Arial" w:cs="Arial"/>
          <w:sz w:val="22"/>
        </w:rPr>
        <w:t>. te započeti u istoj s obavljanjem svoje djelatnosti,</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 o suglasnosti sa pravom nazadkupnje u korist Općine iz </w:t>
      </w:r>
      <w:r w:rsidRPr="006C3527">
        <w:rPr>
          <w:rFonts w:ascii="Arial" w:hAnsi="Arial" w:cs="Arial"/>
          <w:sz w:val="22"/>
        </w:rPr>
        <w:t>članka 5</w:t>
      </w:r>
      <w:r>
        <w:rPr>
          <w:rFonts w:ascii="Arial" w:hAnsi="Arial" w:cs="Arial"/>
          <w:sz w:val="22"/>
        </w:rPr>
        <w:t>8</w:t>
      </w:r>
      <w:r w:rsidRPr="006C3527">
        <w:rPr>
          <w:rFonts w:ascii="Arial" w:hAnsi="Arial" w:cs="Arial"/>
          <w:sz w:val="22"/>
        </w:rPr>
        <w:t xml:space="preserve">. </w:t>
      </w:r>
      <w:r w:rsidRPr="00F14C88">
        <w:rPr>
          <w:rFonts w:ascii="Arial" w:hAnsi="Arial" w:cs="Arial"/>
          <w:sz w:val="22"/>
        </w:rPr>
        <w:t xml:space="preserve">ove Odluke, </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 o suglasnosti sa zabranom otuđenja nekretnine iz </w:t>
      </w:r>
      <w:r w:rsidRPr="006C3527">
        <w:rPr>
          <w:rFonts w:ascii="Arial" w:hAnsi="Arial" w:cs="Arial"/>
          <w:sz w:val="22"/>
        </w:rPr>
        <w:t>članka 5</w:t>
      </w:r>
      <w:r>
        <w:rPr>
          <w:rFonts w:ascii="Arial" w:hAnsi="Arial" w:cs="Arial"/>
          <w:sz w:val="22"/>
        </w:rPr>
        <w:t>9</w:t>
      </w:r>
      <w:r w:rsidRPr="006C3527">
        <w:rPr>
          <w:rFonts w:ascii="Arial" w:hAnsi="Arial" w:cs="Arial"/>
          <w:sz w:val="22"/>
        </w:rPr>
        <w:t xml:space="preserve">. </w:t>
      </w:r>
      <w:r w:rsidRPr="00F14C88">
        <w:rPr>
          <w:rFonts w:ascii="Arial" w:hAnsi="Arial" w:cs="Arial"/>
          <w:sz w:val="22"/>
        </w:rPr>
        <w:t>ove Odluke.</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 xml:space="preserve">Članak </w:t>
      </w:r>
      <w:r>
        <w:rPr>
          <w:rFonts w:ascii="Arial" w:hAnsi="Arial" w:cs="Arial"/>
          <w:sz w:val="22"/>
        </w:rPr>
        <w:t>62</w:t>
      </w:r>
      <w:r w:rsidRPr="00F14C88">
        <w:rPr>
          <w:rFonts w:ascii="Arial" w:hAnsi="Arial" w:cs="Arial"/>
          <w:sz w:val="22"/>
        </w:rPr>
        <w:t>.</w:t>
      </w:r>
    </w:p>
    <w:p w:rsidR="00FA012E" w:rsidRPr="00F14C88" w:rsidRDefault="00FA012E" w:rsidP="00FA012E">
      <w:pPr>
        <w:pStyle w:val="Bezproreda"/>
        <w:jc w:val="both"/>
        <w:rPr>
          <w:rFonts w:ascii="Arial" w:hAnsi="Arial" w:cs="Arial"/>
          <w:sz w:val="22"/>
        </w:rPr>
      </w:pPr>
      <w:r w:rsidRPr="00F14C88">
        <w:rPr>
          <w:rFonts w:ascii="Arial" w:hAnsi="Arial" w:cs="Arial"/>
          <w:sz w:val="22"/>
        </w:rPr>
        <w:t>Plan provođenja investicije na nekretnini u poduzetničkoj zoni, koji čini sastavni dio ugovora o kupoprodaji, obvezno mora sadržavati:</w:t>
      </w:r>
    </w:p>
    <w:p w:rsidR="00FA012E" w:rsidRPr="00F14C88" w:rsidRDefault="00FA012E" w:rsidP="00FA012E">
      <w:pPr>
        <w:pStyle w:val="Bezproreda"/>
        <w:jc w:val="both"/>
        <w:rPr>
          <w:rFonts w:ascii="Arial" w:hAnsi="Arial" w:cs="Arial"/>
          <w:sz w:val="22"/>
        </w:rPr>
      </w:pPr>
      <w:r w:rsidRPr="00F14C88">
        <w:rPr>
          <w:rFonts w:ascii="Arial" w:hAnsi="Arial" w:cs="Arial"/>
          <w:sz w:val="22"/>
        </w:rPr>
        <w:t>1. opis dosadašnjeg poslovanja i opis planiranog poslovanja na novoj lokaciji,</w:t>
      </w:r>
    </w:p>
    <w:p w:rsidR="00FA012E" w:rsidRPr="00F14C88" w:rsidRDefault="00FA012E" w:rsidP="00FA012E">
      <w:pPr>
        <w:pStyle w:val="Bezproreda"/>
        <w:jc w:val="both"/>
        <w:rPr>
          <w:rFonts w:ascii="Arial" w:hAnsi="Arial" w:cs="Arial"/>
          <w:sz w:val="22"/>
        </w:rPr>
      </w:pPr>
      <w:r w:rsidRPr="00F14C88">
        <w:rPr>
          <w:rFonts w:ascii="Arial" w:hAnsi="Arial" w:cs="Arial"/>
          <w:sz w:val="22"/>
        </w:rPr>
        <w:t>2. opis okvirnog financijskog plana ulaganja,</w:t>
      </w:r>
    </w:p>
    <w:p w:rsidR="00FA012E" w:rsidRPr="00F14C88" w:rsidRDefault="00FA012E" w:rsidP="00FA012E">
      <w:pPr>
        <w:pStyle w:val="Bezproreda"/>
        <w:jc w:val="both"/>
        <w:rPr>
          <w:rFonts w:ascii="Arial" w:hAnsi="Arial" w:cs="Arial"/>
          <w:sz w:val="22"/>
        </w:rPr>
      </w:pPr>
      <w:r w:rsidRPr="00F14C88">
        <w:rPr>
          <w:rFonts w:ascii="Arial" w:hAnsi="Arial" w:cs="Arial"/>
          <w:sz w:val="22"/>
        </w:rPr>
        <w:t>3. opis tehničkog plana ulaganja s rokovima realizacije projekta,</w:t>
      </w:r>
    </w:p>
    <w:p w:rsidR="00FA012E" w:rsidRPr="00F14C88" w:rsidRDefault="00FA012E" w:rsidP="00FA012E">
      <w:pPr>
        <w:pStyle w:val="Bezproreda"/>
        <w:jc w:val="both"/>
        <w:rPr>
          <w:rFonts w:ascii="Arial" w:hAnsi="Arial" w:cs="Arial"/>
          <w:sz w:val="22"/>
        </w:rPr>
      </w:pPr>
      <w:r w:rsidRPr="00F14C88">
        <w:rPr>
          <w:rFonts w:ascii="Arial" w:hAnsi="Arial" w:cs="Arial"/>
          <w:sz w:val="22"/>
        </w:rPr>
        <w:t>4. planirani broj i strukturu novozaposlenih radnika</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 xml:space="preserve">Članak </w:t>
      </w:r>
      <w:r>
        <w:rPr>
          <w:rFonts w:ascii="Arial" w:hAnsi="Arial" w:cs="Arial"/>
          <w:sz w:val="22"/>
        </w:rPr>
        <w:t>63</w:t>
      </w:r>
      <w:r w:rsidRPr="00F14C88">
        <w:rPr>
          <w:rFonts w:ascii="Arial" w:hAnsi="Arial" w:cs="Arial"/>
          <w:sz w:val="22"/>
        </w:rPr>
        <w:t>.</w:t>
      </w:r>
    </w:p>
    <w:p w:rsidR="00FA012E" w:rsidRPr="00F14C88" w:rsidRDefault="00FA012E" w:rsidP="00FA012E">
      <w:pPr>
        <w:pStyle w:val="Bezproreda"/>
        <w:jc w:val="both"/>
        <w:rPr>
          <w:rFonts w:ascii="Arial" w:hAnsi="Arial" w:cs="Arial"/>
          <w:sz w:val="22"/>
        </w:rPr>
      </w:pPr>
      <w:r w:rsidRPr="00F14C88">
        <w:rPr>
          <w:rFonts w:ascii="Arial" w:hAnsi="Arial" w:cs="Arial"/>
          <w:sz w:val="22"/>
        </w:rPr>
        <w:t>Nekretnina u gospodarskoj zoni ne može biti predmet hipoteke radi ostvarenja kredita za kupnju nekretnine.</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Nekretnina u gospodarskoj zoni može biti predmet hipoteke radi ostvarenja kredita za potrebe izgradnje građevine u skladu s planom provođenja investicije iz </w:t>
      </w:r>
      <w:r w:rsidRPr="006C3527">
        <w:rPr>
          <w:rFonts w:ascii="Arial" w:hAnsi="Arial" w:cs="Arial"/>
          <w:sz w:val="22"/>
        </w:rPr>
        <w:t>članka 6</w:t>
      </w:r>
      <w:r>
        <w:rPr>
          <w:rFonts w:ascii="Arial" w:hAnsi="Arial" w:cs="Arial"/>
          <w:sz w:val="22"/>
        </w:rPr>
        <w:t>2</w:t>
      </w:r>
      <w:r w:rsidRPr="006C3527">
        <w:rPr>
          <w:rFonts w:ascii="Arial" w:hAnsi="Arial" w:cs="Arial"/>
          <w:sz w:val="22"/>
        </w:rPr>
        <w:t xml:space="preserve">. </w:t>
      </w:r>
      <w:r w:rsidRPr="00F14C88">
        <w:rPr>
          <w:rFonts w:ascii="Arial" w:hAnsi="Arial" w:cs="Arial"/>
          <w:sz w:val="22"/>
        </w:rPr>
        <w:t>ove Odluke.</w:t>
      </w:r>
    </w:p>
    <w:p w:rsidR="00FA012E" w:rsidRPr="00F14C88" w:rsidRDefault="00FA012E" w:rsidP="00FA012E">
      <w:pPr>
        <w:pStyle w:val="Bezproreda"/>
        <w:jc w:val="both"/>
        <w:rPr>
          <w:rFonts w:ascii="Arial" w:hAnsi="Arial" w:cs="Arial"/>
          <w:sz w:val="22"/>
        </w:rPr>
      </w:pPr>
    </w:p>
    <w:p w:rsidR="00FA012E" w:rsidRPr="00F14C88" w:rsidRDefault="00FA012E" w:rsidP="00FA012E">
      <w:pPr>
        <w:pStyle w:val="Bezproreda"/>
        <w:rPr>
          <w:rFonts w:ascii="Arial" w:hAnsi="Arial" w:cs="Arial"/>
          <w:sz w:val="22"/>
        </w:rPr>
      </w:pPr>
    </w:p>
    <w:p w:rsidR="00FA012E" w:rsidRPr="00F14C88" w:rsidRDefault="00FA012E" w:rsidP="00FA012E">
      <w:pPr>
        <w:pStyle w:val="Bezproreda"/>
        <w:rPr>
          <w:rFonts w:ascii="Arial" w:hAnsi="Arial" w:cs="Arial"/>
          <w:sz w:val="22"/>
        </w:rPr>
      </w:pPr>
      <w:r w:rsidRPr="00F14C88">
        <w:rPr>
          <w:rFonts w:ascii="Arial" w:hAnsi="Arial" w:cs="Arial"/>
          <w:sz w:val="22"/>
        </w:rPr>
        <w:t xml:space="preserve">VII. EVIDENCIJA NEKRETNINA </w:t>
      </w:r>
    </w:p>
    <w:p w:rsidR="00FA012E" w:rsidRPr="00F14C88" w:rsidRDefault="00FA012E" w:rsidP="00FA012E">
      <w:pPr>
        <w:pStyle w:val="Bezproreda"/>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6</w:t>
      </w:r>
      <w:r>
        <w:rPr>
          <w:rFonts w:ascii="Arial" w:hAnsi="Arial" w:cs="Arial"/>
          <w:sz w:val="22"/>
        </w:rPr>
        <w:t>4</w:t>
      </w:r>
      <w:r w:rsidRPr="00F14C88">
        <w:rPr>
          <w:rFonts w:ascii="Arial" w:hAnsi="Arial" w:cs="Arial"/>
          <w:sz w:val="22"/>
        </w:rPr>
        <w:t>.</w:t>
      </w:r>
    </w:p>
    <w:p w:rsidR="00FA012E" w:rsidRPr="00F14C88" w:rsidRDefault="00FA012E" w:rsidP="00FA012E">
      <w:pPr>
        <w:pStyle w:val="Bezproreda"/>
        <w:rPr>
          <w:rFonts w:ascii="Arial" w:hAnsi="Arial" w:cs="Arial"/>
          <w:sz w:val="22"/>
        </w:rPr>
      </w:pPr>
      <w:r w:rsidRPr="00F14C88">
        <w:rPr>
          <w:rFonts w:ascii="Arial" w:hAnsi="Arial" w:cs="Arial"/>
          <w:sz w:val="22"/>
        </w:rPr>
        <w:t xml:space="preserve">Nekretnine u vlasništvu Općine evidentiraju se u elektroničkoj bazi podataka. </w:t>
      </w:r>
    </w:p>
    <w:p w:rsidR="00FA012E" w:rsidRPr="00F14C88" w:rsidRDefault="00FA012E" w:rsidP="00FA012E">
      <w:pPr>
        <w:pStyle w:val="Bezproreda"/>
        <w:rPr>
          <w:rFonts w:ascii="Arial" w:hAnsi="Arial" w:cs="Arial"/>
          <w:sz w:val="22"/>
        </w:rPr>
      </w:pPr>
      <w:r w:rsidRPr="00F14C88">
        <w:rPr>
          <w:rFonts w:ascii="Arial" w:hAnsi="Arial" w:cs="Arial"/>
          <w:sz w:val="22"/>
        </w:rPr>
        <w:t xml:space="preserve">Registar je sveobuhvatna evidencija nekretnina u vlasništvu Općine, i pravnih osoba kojima je Općina osnivač a u istu evidenciju se unose podaci koji se odnose na imovinsko-pravno stanje nekretnine, namjenu, vrstu, stanje nekretnine, vlasničke udjele, kao i ostali propisani podatci. </w:t>
      </w:r>
    </w:p>
    <w:p w:rsidR="00FA012E" w:rsidRPr="00F14C88" w:rsidRDefault="00FA012E" w:rsidP="00FA012E">
      <w:pPr>
        <w:pStyle w:val="Bezproreda"/>
        <w:rPr>
          <w:rFonts w:ascii="Arial" w:hAnsi="Arial" w:cs="Arial"/>
          <w:sz w:val="22"/>
        </w:rPr>
      </w:pPr>
      <w:r w:rsidRPr="00F14C88">
        <w:rPr>
          <w:rFonts w:ascii="Arial" w:hAnsi="Arial" w:cs="Arial"/>
          <w:sz w:val="22"/>
        </w:rPr>
        <w:t>Nekretnine Općine knjigovodstveno se evidentiraju odnosno iskazuju u okviru nefinancijske imovine sukladno posebnim propisima i općim aktima Općine.</w:t>
      </w:r>
    </w:p>
    <w:p w:rsidR="00FA012E" w:rsidRDefault="00FA012E" w:rsidP="00FA012E">
      <w:pPr>
        <w:pStyle w:val="Bezproreda"/>
        <w:rPr>
          <w:rFonts w:ascii="Arial" w:hAnsi="Arial" w:cs="Arial"/>
          <w:sz w:val="22"/>
        </w:rPr>
      </w:pPr>
    </w:p>
    <w:p w:rsidR="00FA012E" w:rsidRDefault="00FA012E" w:rsidP="00FA012E">
      <w:pPr>
        <w:pStyle w:val="Bezproreda"/>
        <w:rPr>
          <w:rFonts w:ascii="Arial" w:hAnsi="Arial" w:cs="Arial"/>
          <w:sz w:val="22"/>
        </w:rPr>
      </w:pPr>
    </w:p>
    <w:p w:rsidR="00FA012E" w:rsidRPr="00F14C88" w:rsidRDefault="00FA012E" w:rsidP="00FA012E">
      <w:pPr>
        <w:pStyle w:val="Bezproreda"/>
        <w:rPr>
          <w:rFonts w:ascii="Arial" w:hAnsi="Arial" w:cs="Arial"/>
          <w:sz w:val="22"/>
        </w:rPr>
      </w:pPr>
      <w:r w:rsidRPr="00F14C88">
        <w:rPr>
          <w:rFonts w:ascii="Arial" w:hAnsi="Arial" w:cs="Arial"/>
          <w:sz w:val="22"/>
        </w:rPr>
        <w:t>VII. PRIJELAZNE I ZAVRŠNE ODREDBE</w:t>
      </w:r>
    </w:p>
    <w:p w:rsidR="00FA012E" w:rsidRPr="00F14C88" w:rsidRDefault="00FA012E" w:rsidP="00FA012E">
      <w:pPr>
        <w:pStyle w:val="Bezproreda"/>
        <w:rPr>
          <w:rFonts w:ascii="Arial" w:hAnsi="Arial" w:cs="Arial"/>
          <w:sz w:val="22"/>
        </w:rPr>
      </w:pPr>
    </w:p>
    <w:p w:rsidR="00FA012E" w:rsidRPr="00F14C88" w:rsidRDefault="00FA012E" w:rsidP="00FA012E">
      <w:pPr>
        <w:pStyle w:val="Bezproreda"/>
        <w:jc w:val="center"/>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6</w:t>
      </w:r>
      <w:r>
        <w:rPr>
          <w:rFonts w:ascii="Arial" w:hAnsi="Arial" w:cs="Arial"/>
          <w:sz w:val="22"/>
        </w:rPr>
        <w:t>5</w:t>
      </w:r>
      <w:r w:rsidRPr="00F14C88">
        <w:rPr>
          <w:rFonts w:ascii="Arial" w:hAnsi="Arial" w:cs="Arial"/>
          <w:sz w:val="22"/>
        </w:rPr>
        <w:t>.</w:t>
      </w:r>
    </w:p>
    <w:p w:rsidR="00FA012E" w:rsidRPr="00F14C88" w:rsidRDefault="00FA012E" w:rsidP="00FA012E">
      <w:pPr>
        <w:pStyle w:val="Bezproreda"/>
        <w:jc w:val="both"/>
        <w:rPr>
          <w:rFonts w:ascii="Arial" w:hAnsi="Arial" w:cs="Arial"/>
          <w:sz w:val="22"/>
        </w:rPr>
      </w:pPr>
      <w:r w:rsidRPr="00F14C88">
        <w:rPr>
          <w:rFonts w:ascii="Arial" w:hAnsi="Arial" w:cs="Arial"/>
          <w:sz w:val="22"/>
        </w:rPr>
        <w:t xml:space="preserve">Danom stupanja na snagu ove Odluke, stavlja se izvan snage </w:t>
      </w:r>
      <w:bookmarkStart w:id="3" w:name="_Hlk99717523"/>
      <w:r w:rsidRPr="00F14C88">
        <w:rPr>
          <w:rFonts w:ascii="Arial" w:hAnsi="Arial" w:cs="Arial"/>
          <w:sz w:val="22"/>
        </w:rPr>
        <w:t>Odluka o gospodarenju nekretninama u vlasništvu Općina Udbina (“Županijski glasnik Ličko-senjske županije” broj 9/13).</w:t>
      </w:r>
      <w:bookmarkEnd w:id="3"/>
    </w:p>
    <w:p w:rsidR="00FA012E" w:rsidRPr="00F14C88" w:rsidRDefault="00FA012E" w:rsidP="00FA012E">
      <w:pPr>
        <w:pStyle w:val="Bezproreda"/>
        <w:rPr>
          <w:rFonts w:ascii="Arial" w:hAnsi="Arial" w:cs="Arial"/>
          <w:sz w:val="22"/>
        </w:rPr>
      </w:pPr>
    </w:p>
    <w:p w:rsidR="00FA012E" w:rsidRPr="00F14C88" w:rsidRDefault="00FA012E" w:rsidP="00FA012E">
      <w:pPr>
        <w:pStyle w:val="Bezproreda"/>
        <w:jc w:val="center"/>
        <w:rPr>
          <w:rFonts w:ascii="Arial" w:hAnsi="Arial" w:cs="Arial"/>
          <w:sz w:val="22"/>
        </w:rPr>
      </w:pPr>
    </w:p>
    <w:p w:rsidR="00FA012E" w:rsidRPr="00F14C88" w:rsidRDefault="00FA012E" w:rsidP="00FA012E">
      <w:pPr>
        <w:pStyle w:val="Bezproreda"/>
        <w:jc w:val="center"/>
        <w:rPr>
          <w:rFonts w:ascii="Arial" w:hAnsi="Arial" w:cs="Arial"/>
          <w:sz w:val="22"/>
        </w:rPr>
      </w:pPr>
      <w:r w:rsidRPr="00F14C88">
        <w:rPr>
          <w:rFonts w:ascii="Arial" w:hAnsi="Arial" w:cs="Arial"/>
          <w:sz w:val="22"/>
        </w:rPr>
        <w:t>Članak 6</w:t>
      </w:r>
      <w:r>
        <w:rPr>
          <w:rFonts w:ascii="Arial" w:hAnsi="Arial" w:cs="Arial"/>
          <w:sz w:val="22"/>
        </w:rPr>
        <w:t>6</w:t>
      </w:r>
      <w:r w:rsidRPr="00F14C88">
        <w:rPr>
          <w:rFonts w:ascii="Arial" w:hAnsi="Arial" w:cs="Arial"/>
          <w:sz w:val="22"/>
        </w:rPr>
        <w:t>.</w:t>
      </w:r>
    </w:p>
    <w:p w:rsidR="00FA012E" w:rsidRPr="00F14C88" w:rsidRDefault="00FA012E" w:rsidP="00FA012E">
      <w:pPr>
        <w:pStyle w:val="Bezproreda"/>
        <w:jc w:val="both"/>
        <w:rPr>
          <w:rFonts w:ascii="Arial" w:hAnsi="Arial" w:cs="Arial"/>
          <w:sz w:val="22"/>
        </w:rPr>
      </w:pPr>
      <w:r w:rsidRPr="00F14C88">
        <w:rPr>
          <w:rFonts w:ascii="Arial" w:hAnsi="Arial" w:cs="Arial"/>
          <w:sz w:val="22"/>
        </w:rPr>
        <w:t>Ova Odluka stupa na snagu osmoga dana od dana objave u "Županijskom glasniku Ličko-senjska županije".</w:t>
      </w:r>
    </w:p>
    <w:p w:rsidR="00FA012E" w:rsidRPr="00F14C88" w:rsidRDefault="00FA012E" w:rsidP="00FA012E">
      <w:pPr>
        <w:pStyle w:val="Bezproreda"/>
        <w:jc w:val="both"/>
        <w:rPr>
          <w:rFonts w:ascii="Arial" w:hAnsi="Arial" w:cs="Arial"/>
          <w:sz w:val="22"/>
        </w:rPr>
      </w:pPr>
    </w:p>
    <w:p w:rsidR="00FA012E" w:rsidRPr="00F14C88" w:rsidRDefault="00FA012E" w:rsidP="00FA012E">
      <w:pPr>
        <w:ind w:left="4956" w:firstLine="708"/>
        <w:jc w:val="center"/>
        <w:rPr>
          <w:rFonts w:ascii="Arial" w:hAnsi="Arial" w:cs="Arial"/>
          <w:b/>
          <w:sz w:val="22"/>
        </w:rPr>
      </w:pPr>
      <w:r w:rsidRPr="00F14C88">
        <w:rPr>
          <w:rFonts w:ascii="Arial" w:hAnsi="Arial" w:cs="Arial"/>
          <w:b/>
          <w:sz w:val="22"/>
        </w:rPr>
        <w:t xml:space="preserve">                   </w:t>
      </w:r>
    </w:p>
    <w:p w:rsidR="00FA012E" w:rsidRPr="00F14C88" w:rsidRDefault="00FA012E" w:rsidP="00FA012E">
      <w:pPr>
        <w:ind w:left="4956" w:firstLine="708"/>
        <w:jc w:val="center"/>
        <w:rPr>
          <w:rFonts w:ascii="Arial" w:hAnsi="Arial" w:cs="Arial"/>
          <w:b/>
          <w:sz w:val="22"/>
        </w:rPr>
      </w:pPr>
      <w:r w:rsidRPr="00F14C88">
        <w:rPr>
          <w:rFonts w:ascii="Arial" w:hAnsi="Arial" w:cs="Arial"/>
          <w:b/>
          <w:sz w:val="22"/>
        </w:rPr>
        <w:t xml:space="preserve">    Predsjednik </w:t>
      </w:r>
    </w:p>
    <w:p w:rsidR="00FA012E" w:rsidRPr="00F14C88" w:rsidRDefault="00FA012E" w:rsidP="00FA012E">
      <w:pPr>
        <w:ind w:left="4956" w:firstLine="708"/>
        <w:jc w:val="center"/>
        <w:rPr>
          <w:rFonts w:ascii="Arial" w:hAnsi="Arial" w:cs="Arial"/>
          <w:b/>
          <w:sz w:val="22"/>
        </w:rPr>
      </w:pPr>
      <w:r w:rsidRPr="00F14C88">
        <w:rPr>
          <w:rFonts w:ascii="Arial" w:hAnsi="Arial" w:cs="Arial"/>
          <w:b/>
          <w:sz w:val="22"/>
        </w:rPr>
        <w:t xml:space="preserve">              Općinskog vijeća</w:t>
      </w:r>
    </w:p>
    <w:p w:rsidR="00FA012E" w:rsidRPr="00F14C88" w:rsidRDefault="00FA012E" w:rsidP="00FA012E">
      <w:pPr>
        <w:ind w:left="4956" w:firstLine="708"/>
        <w:jc w:val="center"/>
        <w:rPr>
          <w:rFonts w:ascii="Arial" w:hAnsi="Arial" w:cs="Arial"/>
          <w:b/>
          <w:sz w:val="22"/>
        </w:rPr>
      </w:pPr>
    </w:p>
    <w:p w:rsidR="00FA012E" w:rsidRPr="00F14C88" w:rsidRDefault="00FA012E" w:rsidP="00FA012E">
      <w:pPr>
        <w:ind w:left="4956" w:firstLine="708"/>
        <w:jc w:val="center"/>
        <w:rPr>
          <w:rFonts w:ascii="Arial" w:hAnsi="Arial" w:cs="Arial"/>
          <w:b/>
          <w:sz w:val="22"/>
        </w:rPr>
      </w:pPr>
      <w:r w:rsidRPr="00F14C88">
        <w:rPr>
          <w:rFonts w:ascii="Arial" w:hAnsi="Arial" w:cs="Arial"/>
          <w:b/>
          <w:sz w:val="22"/>
        </w:rPr>
        <w:t xml:space="preserve">                    Slobodan Bjelobaba</w:t>
      </w:r>
    </w:p>
    <w:p w:rsidR="00FA012E" w:rsidRPr="00F14C88" w:rsidRDefault="00FA012E" w:rsidP="00FA012E">
      <w:pPr>
        <w:ind w:left="4956" w:firstLine="708"/>
        <w:jc w:val="center"/>
        <w:rPr>
          <w:rFonts w:ascii="Arial" w:hAnsi="Arial" w:cs="Arial"/>
          <w:b/>
          <w:sz w:val="22"/>
        </w:rPr>
      </w:pPr>
    </w:p>
    <w:p w:rsidR="00FA012E" w:rsidRPr="00F14C88" w:rsidRDefault="00FA012E" w:rsidP="00FA012E">
      <w:pPr>
        <w:pStyle w:val="Bezproreda"/>
        <w:jc w:val="center"/>
        <w:rPr>
          <w:rFonts w:ascii="Arial" w:hAnsi="Arial" w:cs="Arial"/>
          <w:sz w:val="22"/>
        </w:rPr>
      </w:pPr>
    </w:p>
    <w:p w:rsidR="00FA012E" w:rsidRPr="00F14C88" w:rsidRDefault="00FA012E" w:rsidP="00FA012E">
      <w:pPr>
        <w:pStyle w:val="Bezproreda"/>
        <w:jc w:val="center"/>
        <w:rPr>
          <w:rFonts w:ascii="Arial" w:hAnsi="Arial" w:cs="Arial"/>
          <w:sz w:val="22"/>
        </w:rPr>
      </w:pPr>
    </w:p>
    <w:p w:rsidR="00FA012E" w:rsidRPr="00F14C88" w:rsidRDefault="00FA012E" w:rsidP="00FA012E">
      <w:pPr>
        <w:rPr>
          <w:rFonts w:ascii="Arial" w:hAnsi="Arial" w:cs="Arial"/>
          <w:sz w:val="22"/>
        </w:rPr>
      </w:pPr>
    </w:p>
    <w:p w:rsidR="00FA012E" w:rsidRDefault="00FA012E"/>
    <w:sectPr w:rsidR="00FA01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skerville Old Face">
    <w:altName w:val="Cambria"/>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03EEA"/>
    <w:multiLevelType w:val="hybridMultilevel"/>
    <w:tmpl w:val="C02CD5AA"/>
    <w:lvl w:ilvl="0" w:tplc="3B886184">
      <w:numFmt w:val="bullet"/>
      <w:lvlText w:val="•"/>
      <w:lvlJc w:val="left"/>
      <w:pPr>
        <w:ind w:left="720" w:hanging="360"/>
      </w:pPr>
      <w:rPr>
        <w:rFonts w:ascii="Baskerville Old Face" w:eastAsiaTheme="minorHAnsi" w:hAnsi="Baskerville Old Face" w:cs="Baskerville Old Fac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5FC1CF4"/>
    <w:multiLevelType w:val="hybridMultilevel"/>
    <w:tmpl w:val="B3CE6148"/>
    <w:lvl w:ilvl="0" w:tplc="3E36FF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04311F"/>
    <w:multiLevelType w:val="hybridMultilevel"/>
    <w:tmpl w:val="AEA2ED1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74E684E"/>
    <w:multiLevelType w:val="hybridMultilevel"/>
    <w:tmpl w:val="87C655A0"/>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1B20AEB"/>
    <w:multiLevelType w:val="hybridMultilevel"/>
    <w:tmpl w:val="15803E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61E22FB"/>
    <w:multiLevelType w:val="hybridMultilevel"/>
    <w:tmpl w:val="8E26ECE2"/>
    <w:lvl w:ilvl="0" w:tplc="3B886184">
      <w:numFmt w:val="bullet"/>
      <w:lvlText w:val="•"/>
      <w:lvlJc w:val="left"/>
      <w:pPr>
        <w:ind w:left="720" w:hanging="360"/>
      </w:pPr>
      <w:rPr>
        <w:rFonts w:ascii="Baskerville Old Face" w:eastAsiaTheme="minorHAnsi" w:hAnsi="Baskerville Old Face" w:cs="Baskerville Old Fac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93116653">
    <w:abstractNumId w:val="1"/>
  </w:num>
  <w:num w:numId="2" w16cid:durableId="257256382">
    <w:abstractNumId w:val="3"/>
  </w:num>
  <w:num w:numId="3" w16cid:durableId="746265246">
    <w:abstractNumId w:val="2"/>
  </w:num>
  <w:num w:numId="4" w16cid:durableId="1267886086">
    <w:abstractNumId w:val="5"/>
  </w:num>
  <w:num w:numId="5" w16cid:durableId="161436697">
    <w:abstractNumId w:val="0"/>
  </w:num>
  <w:num w:numId="6" w16cid:durableId="2048093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D3"/>
    <w:rsid w:val="001B7F73"/>
    <w:rsid w:val="00A076D3"/>
    <w:rsid w:val="00C3554C"/>
    <w:rsid w:val="00FA01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42337"/>
  <w15:chartTrackingRefBased/>
  <w15:docId w15:val="{0D09390B-8FCC-49F4-B5F9-F9330521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D3"/>
    <w:pPr>
      <w:spacing w:after="0" w:line="240" w:lineRule="auto"/>
    </w:pPr>
    <w:rPr>
      <w:rFonts w:ascii="Times New Roman" w:eastAsia="Times New Roman" w:hAnsi="Times New Roman" w:cs="Times New Roman"/>
      <w:kern w:val="0"/>
      <w:sz w:val="24"/>
      <w:szCs w:val="24"/>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076D3"/>
    <w:pPr>
      <w:ind w:left="720"/>
      <w:contextualSpacing/>
    </w:pPr>
  </w:style>
  <w:style w:type="paragraph" w:styleId="Bezproreda">
    <w:name w:val="No Spacing"/>
    <w:uiPriority w:val="1"/>
    <w:qFormat/>
    <w:rsid w:val="00A076D3"/>
    <w:pPr>
      <w:spacing w:after="0" w:line="240" w:lineRule="auto"/>
    </w:pPr>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5943</Words>
  <Characters>33881</Characters>
  <Application>Microsoft Office Word</Application>
  <DocSecurity>0</DocSecurity>
  <Lines>282</Lines>
  <Paragraphs>79</Paragraphs>
  <ScaleCrop>false</ScaleCrop>
  <Company/>
  <LinksUpToDate>false</LinksUpToDate>
  <CharactersWithSpaces>39745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Udbina</dc:creator>
  <cp:keywords/>
  <dc:description/>
  <cp:lastModifiedBy>Općina Udbina</cp:lastModifiedBy>
  <cp:revision>3</cp:revision>
  <cp:lastPrinted>2023-05-22T12:21:00Z</cp:lastPrinted>
  <dcterms:created xsi:type="dcterms:W3CDTF">2023-05-22T12:13:00Z</dcterms:created>
  <dcterms:modified xsi:type="dcterms:W3CDTF">2023-05-24T07:35:00Z</dcterms:modified>
</cp:coreProperties>
</file>